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570" w:tblpY="-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983"/>
        <w:gridCol w:w="2189"/>
      </w:tblGrid>
      <w:tr w:rsidR="00932862" w:rsidRPr="00DF30FE" w14:paraId="672FBAF1" w14:textId="77777777" w:rsidTr="00932862">
        <w:trPr>
          <w:trHeight w:val="1871"/>
        </w:trPr>
        <w:tc>
          <w:tcPr>
            <w:tcW w:w="2975" w:type="dxa"/>
            <w:vAlign w:val="center"/>
          </w:tcPr>
          <w:p w14:paraId="7E8B2BDE" w14:textId="77777777" w:rsidR="00932862" w:rsidRPr="00DF30FE" w:rsidRDefault="00932862" w:rsidP="00932862">
            <w:pPr>
              <w:pStyle w:val="Header"/>
              <w:tabs>
                <w:tab w:val="clear" w:pos="4513"/>
                <w:tab w:val="clear" w:pos="9026"/>
                <w:tab w:val="left" w:pos="980"/>
              </w:tabs>
              <w:jc w:val="center"/>
              <w:rPr>
                <w:sz w:val="22"/>
                <w:szCs w:val="22"/>
              </w:rPr>
            </w:pPr>
            <w:r w:rsidRPr="00DF30F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D2985E7" wp14:editId="7D02C2FC">
                  <wp:extent cx="1461135" cy="715718"/>
                  <wp:effectExtent l="0" t="0" r="12065" b="0"/>
                  <wp:docPr id="4" name="Immagine 4" descr="/Users/apple/Documents/KAIROS EUROPE/logo-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pple/Documents/KAIROS EUROPE/logo-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6" cy="72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vAlign w:val="center"/>
          </w:tcPr>
          <w:p w14:paraId="3C1ED34B" w14:textId="77777777" w:rsidR="00932862" w:rsidRPr="00DF30FE" w:rsidRDefault="00932862" w:rsidP="00932862">
            <w:pPr>
              <w:pStyle w:val="Header"/>
              <w:jc w:val="center"/>
              <w:rPr>
                <w:sz w:val="22"/>
                <w:szCs w:val="22"/>
              </w:rPr>
            </w:pPr>
            <w:r w:rsidRPr="00DF30F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FF361B" wp14:editId="72CB8DAF">
                  <wp:extent cx="2347573" cy="479425"/>
                  <wp:effectExtent l="0" t="0" r="0" b="3175"/>
                  <wp:docPr id="1" name="Immagine 1" descr="/Users/apple/Desktop/logo-erasmus-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pple/Desktop/logo-erasmus-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779" cy="51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vAlign w:val="center"/>
          </w:tcPr>
          <w:p w14:paraId="059CB09A" w14:textId="77777777" w:rsidR="00932862" w:rsidRPr="00DF30FE" w:rsidRDefault="00932862" w:rsidP="00932862">
            <w:pPr>
              <w:jc w:val="center"/>
              <w:rPr>
                <w:sz w:val="22"/>
                <w:szCs w:val="22"/>
              </w:rPr>
            </w:pPr>
            <w:r w:rsidRPr="00DF30F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60777BA" wp14:editId="6788C581">
                  <wp:extent cx="965835" cy="966722"/>
                  <wp:effectExtent l="0" t="0" r="0" b="0"/>
                  <wp:docPr id="2" name="Picture 2" descr="C:\Users\dtrev\AppData\Local\Microsoft\Windows\INetCache\Content.Word\Projec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trev\AppData\Local\Microsoft\Windows\INetCache\Content.Word\Projec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98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C8779" w14:textId="77777777" w:rsidR="00DF30FE" w:rsidRDefault="00DF30FE" w:rsidP="007A1562">
      <w:pPr>
        <w:rPr>
          <w:b/>
          <w:bCs/>
          <w:sz w:val="28"/>
          <w:szCs w:val="28"/>
        </w:rPr>
      </w:pPr>
    </w:p>
    <w:p w14:paraId="4937BD88" w14:textId="77777777" w:rsidR="00547B33" w:rsidRPr="00DF30FE" w:rsidRDefault="00547B33" w:rsidP="00DF30FE">
      <w:pPr>
        <w:jc w:val="center"/>
        <w:rPr>
          <w:b/>
          <w:bCs/>
          <w:sz w:val="28"/>
          <w:szCs w:val="28"/>
        </w:rPr>
      </w:pPr>
      <w:r w:rsidRPr="00DF30FE">
        <w:rPr>
          <w:b/>
          <w:bCs/>
          <w:sz w:val="28"/>
          <w:szCs w:val="28"/>
        </w:rPr>
        <w:t>OPEN CALL FOR TRAINING SCHOLARSHIPS 2018</w:t>
      </w:r>
    </w:p>
    <w:p w14:paraId="7A6EEA3C" w14:textId="77777777" w:rsidR="004B7FAF" w:rsidRPr="00DF30FE" w:rsidRDefault="004B7FAF" w:rsidP="00061FDE">
      <w:pPr>
        <w:jc w:val="center"/>
        <w:rPr>
          <w:sz w:val="28"/>
          <w:szCs w:val="28"/>
        </w:rPr>
      </w:pPr>
      <w:r w:rsidRPr="00DF30FE">
        <w:rPr>
          <w:b/>
          <w:sz w:val="28"/>
          <w:szCs w:val="28"/>
        </w:rPr>
        <w:t>ARISE: Analysing Refugee Inclusion in Southern Europe</w:t>
      </w:r>
    </w:p>
    <w:p w14:paraId="0C1D0C37" w14:textId="77777777" w:rsidR="00316AC7" w:rsidRPr="00DF30FE" w:rsidRDefault="00A617BD" w:rsidP="00B30ADA">
      <w:pPr>
        <w:jc w:val="center"/>
        <w:rPr>
          <w:rFonts w:eastAsia="Times New Roman" w:cs="Times New Roman"/>
          <w:sz w:val="22"/>
          <w:szCs w:val="22"/>
          <w:lang w:eastAsia="en-GB"/>
        </w:rPr>
      </w:pPr>
      <w:r w:rsidRPr="00DF30FE">
        <w:rPr>
          <w:rFonts w:eastAsia="Times New Roman" w:cs="Times New Roman"/>
          <w:sz w:val="22"/>
          <w:szCs w:val="22"/>
          <w:lang w:eastAsia="en-GB"/>
        </w:rPr>
        <w:t>ERASMUS+ programme KA1 staff mobility</w:t>
      </w:r>
    </w:p>
    <w:p w14:paraId="30A63C21" w14:textId="77777777" w:rsidR="000A131E" w:rsidRDefault="000A131E" w:rsidP="000A131E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p w14:paraId="7E86356D" w14:textId="34236C2D" w:rsidR="00322A9B" w:rsidRDefault="00322A9B" w:rsidP="000A131E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  <w:r>
        <w:rPr>
          <w:rFonts w:eastAsia="Times New Roman" w:cs="Times New Roman"/>
          <w:b/>
          <w:sz w:val="22"/>
          <w:szCs w:val="22"/>
          <w:lang w:eastAsia="en-GB"/>
        </w:rPr>
        <w:t>International t</w:t>
      </w:r>
      <w:r w:rsidR="00976289" w:rsidRPr="00DF30FE">
        <w:rPr>
          <w:rFonts w:eastAsia="Times New Roman" w:cs="Times New Roman"/>
          <w:b/>
          <w:sz w:val="22"/>
          <w:szCs w:val="22"/>
          <w:lang w:eastAsia="en-GB"/>
        </w:rPr>
        <w:t>raining</w:t>
      </w:r>
      <w:r w:rsidR="000A131E">
        <w:rPr>
          <w:rFonts w:eastAsia="Times New Roman" w:cs="Times New Roman"/>
          <w:b/>
          <w:sz w:val="22"/>
          <w:szCs w:val="22"/>
          <w:lang w:eastAsia="en-GB"/>
        </w:rPr>
        <w:t xml:space="preserve"> in Italy:</w:t>
      </w:r>
    </w:p>
    <w:p w14:paraId="4FD51538" w14:textId="27D45ADB" w:rsidR="000A131E" w:rsidRPr="000A131E" w:rsidRDefault="00E53F57" w:rsidP="00C34E17">
      <w:pPr>
        <w:jc w:val="center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F</w:t>
      </w:r>
      <w:r w:rsidR="00C34E17">
        <w:rPr>
          <w:rFonts w:eastAsia="Times New Roman" w:cs="Times New Roman"/>
          <w:sz w:val="22"/>
          <w:szCs w:val="22"/>
          <w:lang w:eastAsia="en-GB"/>
        </w:rPr>
        <w:t xml:space="preserve">irst training: </w:t>
      </w:r>
      <w:r w:rsidR="000A131E" w:rsidRPr="000A131E">
        <w:rPr>
          <w:rFonts w:eastAsia="Times New Roman" w:cs="Times New Roman"/>
          <w:sz w:val="22"/>
          <w:szCs w:val="22"/>
          <w:lang w:eastAsia="en-GB"/>
        </w:rPr>
        <w:t>Education and training</w:t>
      </w:r>
    </w:p>
    <w:p w14:paraId="3C9BF36A" w14:textId="0915A6EB" w:rsidR="000A131E" w:rsidRPr="000A131E" w:rsidRDefault="00E53F57" w:rsidP="00C34E17">
      <w:pPr>
        <w:jc w:val="center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S</w:t>
      </w:r>
      <w:r w:rsidR="00C34E17">
        <w:rPr>
          <w:rFonts w:eastAsia="Times New Roman" w:cs="Times New Roman"/>
          <w:sz w:val="22"/>
          <w:szCs w:val="22"/>
          <w:lang w:eastAsia="en-GB"/>
        </w:rPr>
        <w:t xml:space="preserve">econd training: </w:t>
      </w:r>
      <w:r w:rsidR="000A131E" w:rsidRPr="000A131E">
        <w:rPr>
          <w:rFonts w:eastAsia="Times New Roman" w:cs="Times New Roman"/>
          <w:sz w:val="22"/>
          <w:szCs w:val="22"/>
          <w:lang w:eastAsia="en-GB"/>
        </w:rPr>
        <w:t>Women and unaccompanied minors</w:t>
      </w:r>
    </w:p>
    <w:p w14:paraId="0FA1D3F5" w14:textId="65E846F5" w:rsidR="001D1011" w:rsidRDefault="00E53F57" w:rsidP="001D1011">
      <w:pPr>
        <w:jc w:val="center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T</w:t>
      </w:r>
      <w:r w:rsidR="00C34E17">
        <w:rPr>
          <w:rFonts w:eastAsia="Times New Roman" w:cs="Times New Roman"/>
          <w:sz w:val="22"/>
          <w:szCs w:val="22"/>
          <w:lang w:eastAsia="en-GB"/>
        </w:rPr>
        <w:t xml:space="preserve">hird training: </w:t>
      </w:r>
      <w:r w:rsidR="00C37A25">
        <w:rPr>
          <w:rFonts w:eastAsia="Times New Roman" w:cs="Times New Roman"/>
          <w:sz w:val="22"/>
          <w:szCs w:val="22"/>
          <w:lang w:eastAsia="en-GB"/>
        </w:rPr>
        <w:t>Research on</w:t>
      </w:r>
      <w:r w:rsidR="000A131E" w:rsidRPr="000A131E">
        <w:rPr>
          <w:rFonts w:eastAsia="Times New Roman" w:cs="Times New Roman"/>
          <w:sz w:val="22"/>
          <w:szCs w:val="22"/>
          <w:lang w:eastAsia="en-GB"/>
        </w:rPr>
        <w:t xml:space="preserve"> policies and perceptions</w:t>
      </w:r>
    </w:p>
    <w:p w14:paraId="174CA9E7" w14:textId="77777777" w:rsidR="001D1011" w:rsidRDefault="001D1011" w:rsidP="001D1011">
      <w:pPr>
        <w:jc w:val="center"/>
        <w:rPr>
          <w:rFonts w:eastAsia="Times New Roman" w:cs="Times New Roman"/>
          <w:sz w:val="22"/>
          <w:szCs w:val="22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965"/>
        <w:gridCol w:w="3020"/>
        <w:gridCol w:w="2095"/>
      </w:tblGrid>
      <w:tr w:rsidR="001D1011" w:rsidRPr="00DF30FE" w14:paraId="39320A53" w14:textId="77777777" w:rsidTr="00E308E4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7ACC09B" w14:textId="77777777" w:rsidR="001D1011" w:rsidRPr="00DF30FE" w:rsidRDefault="001D1011" w:rsidP="00E308E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65C3CF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F674462" wp14:editId="27B7295D">
                  <wp:extent cx="762000" cy="595746"/>
                  <wp:effectExtent l="0" t="0" r="0" b="1270"/>
                  <wp:docPr id="3" name="Picture 1" descr="Kings-college-london-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-college-london-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03" cy="60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5E3AB" w14:textId="77777777" w:rsidR="001D1011" w:rsidRPr="00DF30FE" w:rsidRDefault="001D1011" w:rsidP="00E308E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2CC008B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8BA8C62" wp14:editId="67A85CE6">
                  <wp:extent cx="842791" cy="710678"/>
                  <wp:effectExtent l="0" t="0" r="0" b="635"/>
                  <wp:docPr id="5" name="Picture 1" descr="RedOchr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Ochr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60" cy="71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73DC424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100C077" wp14:editId="54E4780F">
                  <wp:extent cx="1371600" cy="638348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33" cy="65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79A656E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5BDEC7B1" wp14:editId="0C9FAEE4">
                  <wp:extent cx="619760" cy="545776"/>
                  <wp:effectExtent l="0" t="0" r="2540" b="635"/>
                  <wp:docPr id="7" name="Picture 1" descr="Creating Groun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ng Groun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89" cy="56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011" w:rsidRPr="00DF30FE" w14:paraId="66A05199" w14:textId="77777777" w:rsidTr="00E308E4">
        <w:trPr>
          <w:trHeight w:val="1322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4FC2D211" w14:textId="77777777" w:rsidR="001D1011" w:rsidRPr="00DF30FE" w:rsidRDefault="001D1011" w:rsidP="00E308E4">
            <w:pPr>
              <w:jc w:val="center"/>
              <w:rPr>
                <w:b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5050F48" wp14:editId="0E282EAD">
                  <wp:extent cx="1094740" cy="628650"/>
                  <wp:effectExtent l="0" t="0" r="0" b="0"/>
                  <wp:docPr id="8" name="Picture 1" descr="Young Roo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Roo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001ADB2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6935D71" wp14:editId="4E74938A">
                  <wp:extent cx="842791" cy="842791"/>
                  <wp:effectExtent l="0" t="0" r="0" b="0"/>
                  <wp:docPr id="9" name="Picture 1" descr="African languages matte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languages matte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20" cy="8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B713F22" w14:textId="77777777" w:rsidR="001D1011" w:rsidRPr="00DF30FE" w:rsidRDefault="001D1011" w:rsidP="00E308E4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4CE6A7" wp14:editId="4639867C">
                  <wp:extent cx="965200" cy="696195"/>
                  <wp:effectExtent l="0" t="0" r="0" b="2540"/>
                  <wp:docPr id="10" name="Picture 1" descr="amirah foundat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rah founda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19" cy="7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28FE168" w14:textId="77777777" w:rsidR="001D1011" w:rsidRPr="00DF30FE" w:rsidRDefault="001D1011" w:rsidP="00E308E4">
            <w:pPr>
              <w:jc w:val="both"/>
              <w:rPr>
                <w:b/>
                <w:sz w:val="22"/>
                <w:szCs w:val="22"/>
              </w:rPr>
            </w:pPr>
          </w:p>
          <w:p w14:paraId="04C72342" w14:textId="77777777" w:rsidR="001D1011" w:rsidRPr="00DF30FE" w:rsidRDefault="001D1011" w:rsidP="00E308E4">
            <w:pPr>
              <w:jc w:val="center"/>
              <w:rPr>
                <w:b/>
                <w:sz w:val="22"/>
                <w:szCs w:val="22"/>
              </w:rPr>
            </w:pPr>
            <w:r w:rsidRPr="00DF30FE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7E91984" wp14:editId="3484A7F5">
                  <wp:extent cx="924560" cy="577052"/>
                  <wp:effectExtent l="0" t="0" r="2540" b="0"/>
                  <wp:docPr id="11" name="Picture 1" descr="Elfrida_Rathbon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frida_Rathbon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30" cy="58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8BDEA" w14:textId="3468FDC1" w:rsidR="000A131E" w:rsidRPr="00DF30FE" w:rsidRDefault="000A131E" w:rsidP="001D1011">
      <w:pPr>
        <w:rPr>
          <w:rFonts w:eastAsia="Times New Roman" w:cs="Times New Roman"/>
          <w:b/>
          <w:sz w:val="22"/>
          <w:szCs w:val="22"/>
          <w:lang w:eastAsia="en-GB"/>
        </w:rPr>
      </w:pPr>
    </w:p>
    <w:p w14:paraId="7874B8CA" w14:textId="77777777" w:rsidR="00547B33" w:rsidRPr="00DF30FE" w:rsidRDefault="004D305B" w:rsidP="001D1011">
      <w:pPr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noProof/>
          <w:sz w:val="22"/>
          <w:szCs w:val="22"/>
          <w:lang w:eastAsia="en-GB"/>
        </w:rPr>
        <w:pict w14:anchorId="295B8C5B">
          <v:rect id="_x0000_i1025" alt="" style="width:451pt;height:.05pt;mso-wrap-style:square;mso-width-percent:0;mso-height-percent:0;mso-width-percent:0;mso-height-percent:0;v-text-anchor:top" o:hralign="center" o:hrstd="t" o:hr="t" fillcolor="#aaa" stroked="f"/>
        </w:pict>
      </w:r>
    </w:p>
    <w:p w14:paraId="06861F3A" w14:textId="2F492ADC" w:rsidR="00DF30FE" w:rsidRDefault="00DF30FE" w:rsidP="00547B33">
      <w:pPr>
        <w:jc w:val="both"/>
        <w:rPr>
          <w:sz w:val="22"/>
          <w:szCs w:val="22"/>
        </w:rPr>
      </w:pPr>
    </w:p>
    <w:p w14:paraId="6E031052" w14:textId="18785E6F" w:rsidR="00547B33" w:rsidRPr="00DF30FE" w:rsidRDefault="00547B33" w:rsidP="00547B33">
      <w:pPr>
        <w:jc w:val="both"/>
        <w:rPr>
          <w:sz w:val="22"/>
          <w:szCs w:val="22"/>
        </w:rPr>
      </w:pPr>
      <w:r w:rsidRPr="00DF30FE">
        <w:rPr>
          <w:sz w:val="22"/>
          <w:szCs w:val="22"/>
        </w:rPr>
        <w:t xml:space="preserve">“ARISE: Analysing Refugee Inclusion in Southern Europe” is an ERASMUS+ project </w:t>
      </w:r>
      <w:r w:rsidR="00A23B1E" w:rsidRPr="00DF30FE">
        <w:rPr>
          <w:sz w:val="22"/>
          <w:szCs w:val="22"/>
        </w:rPr>
        <w:t>implemented</w:t>
      </w:r>
      <w:r w:rsidRPr="00DF30FE">
        <w:rPr>
          <w:sz w:val="22"/>
          <w:szCs w:val="22"/>
        </w:rPr>
        <w:t xml:space="preserve"> by Kairos Europe (UK) in collaboration with 8 partners from the UK </w:t>
      </w:r>
      <w:r w:rsidRPr="00DF30FE">
        <w:rPr>
          <w:i/>
          <w:sz w:val="22"/>
          <w:szCs w:val="22"/>
        </w:rPr>
        <w:t>-</w:t>
      </w:r>
      <w:r w:rsidR="007A1562">
        <w:rPr>
          <w:i/>
          <w:sz w:val="22"/>
          <w:szCs w:val="22"/>
        </w:rPr>
        <w:t xml:space="preserve"> </w:t>
      </w:r>
      <w:hyperlink r:id="rId19" w:history="1">
        <w:r w:rsidRPr="00DF30FE">
          <w:rPr>
            <w:rStyle w:val="Hyperlink"/>
            <w:sz w:val="22"/>
            <w:szCs w:val="22"/>
          </w:rPr>
          <w:t>http://kairoseurope.co.uk/portfolio-item/arise-analysing-refugee-inclusion-southern-europe/</w:t>
        </w:r>
      </w:hyperlink>
      <w:r w:rsidRPr="00DF30FE">
        <w:rPr>
          <w:i/>
          <w:sz w:val="22"/>
          <w:szCs w:val="22"/>
        </w:rPr>
        <w:t xml:space="preserve">.  </w:t>
      </w:r>
    </w:p>
    <w:p w14:paraId="06961D5E" w14:textId="77777777" w:rsidR="00547B33" w:rsidRPr="00DF30FE" w:rsidRDefault="00547B33" w:rsidP="00547B33">
      <w:pPr>
        <w:jc w:val="both"/>
        <w:rPr>
          <w:bCs/>
          <w:sz w:val="22"/>
          <w:szCs w:val="22"/>
        </w:rPr>
      </w:pPr>
    </w:p>
    <w:p w14:paraId="47F15120" w14:textId="4B9BCA42" w:rsidR="00547B33" w:rsidRPr="00DF30FE" w:rsidRDefault="00547B33" w:rsidP="00547B33">
      <w:p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 xml:space="preserve">The aim of the project is to provide a professional development course in Southern Italy for 72 professionals and volunteers </w:t>
      </w:r>
      <w:r w:rsidR="00BA5023" w:rsidRPr="00DF30FE">
        <w:rPr>
          <w:bCs/>
          <w:sz w:val="22"/>
          <w:szCs w:val="22"/>
        </w:rPr>
        <w:t xml:space="preserve">from the participant UK </w:t>
      </w:r>
      <w:r w:rsidR="00BE663B" w:rsidRPr="00DF30FE">
        <w:rPr>
          <w:bCs/>
          <w:sz w:val="22"/>
          <w:szCs w:val="22"/>
        </w:rPr>
        <w:t>organisation, to</w:t>
      </w:r>
      <w:r w:rsidRPr="00DF30FE">
        <w:rPr>
          <w:bCs/>
          <w:sz w:val="22"/>
          <w:szCs w:val="22"/>
        </w:rPr>
        <w:t xml:space="preserve"> help them gain new skills to use in their daily work with non-EU migrants</w:t>
      </w:r>
      <w:r w:rsidR="00112ED6">
        <w:rPr>
          <w:bCs/>
          <w:sz w:val="22"/>
          <w:szCs w:val="22"/>
        </w:rPr>
        <w:t xml:space="preserve"> and refugees</w:t>
      </w:r>
      <w:r w:rsidR="00BA5023" w:rsidRPr="00DF30FE">
        <w:rPr>
          <w:bCs/>
          <w:sz w:val="22"/>
          <w:szCs w:val="22"/>
        </w:rPr>
        <w:t xml:space="preserve">, the training of students and professionals in the fields of migration and social inclusion, policy making, </w:t>
      </w:r>
      <w:r w:rsidR="00E53F57">
        <w:rPr>
          <w:bCs/>
          <w:sz w:val="22"/>
          <w:szCs w:val="22"/>
        </w:rPr>
        <w:t>and so on</w:t>
      </w:r>
      <w:r w:rsidR="00BA5023" w:rsidRPr="00DF30FE">
        <w:rPr>
          <w:bCs/>
          <w:sz w:val="22"/>
          <w:szCs w:val="22"/>
        </w:rPr>
        <w:t>.</w:t>
      </w:r>
      <w:r w:rsidRPr="00DF30FE">
        <w:rPr>
          <w:bCs/>
          <w:sz w:val="22"/>
          <w:szCs w:val="22"/>
        </w:rPr>
        <w:t xml:space="preserve"> Participants will be attending a six-day training in </w:t>
      </w:r>
      <w:r w:rsidR="00BA5023" w:rsidRPr="00DF30FE">
        <w:rPr>
          <w:bCs/>
          <w:sz w:val="22"/>
          <w:szCs w:val="22"/>
        </w:rPr>
        <w:t xml:space="preserve">Southern </w:t>
      </w:r>
      <w:r w:rsidRPr="00DF30FE">
        <w:rPr>
          <w:bCs/>
          <w:sz w:val="22"/>
          <w:szCs w:val="22"/>
        </w:rPr>
        <w:t xml:space="preserve">Italy – Calabria – </w:t>
      </w:r>
      <w:proofErr w:type="spellStart"/>
      <w:r w:rsidRPr="00DF30FE">
        <w:rPr>
          <w:bCs/>
          <w:iCs/>
          <w:sz w:val="22"/>
          <w:szCs w:val="22"/>
        </w:rPr>
        <w:t>Lamezia</w:t>
      </w:r>
      <w:proofErr w:type="spellEnd"/>
      <w:r w:rsidRPr="00DF30FE">
        <w:rPr>
          <w:bCs/>
          <w:iCs/>
          <w:sz w:val="22"/>
          <w:szCs w:val="22"/>
        </w:rPr>
        <w:t xml:space="preserve"> Terme (please see</w:t>
      </w:r>
      <w:r w:rsidR="00E53F57">
        <w:rPr>
          <w:bCs/>
          <w:iCs/>
          <w:sz w:val="22"/>
          <w:szCs w:val="22"/>
        </w:rPr>
        <w:t xml:space="preserve"> draft</w:t>
      </w:r>
      <w:r w:rsidRPr="00DF30FE">
        <w:rPr>
          <w:bCs/>
          <w:iCs/>
          <w:sz w:val="22"/>
          <w:szCs w:val="22"/>
        </w:rPr>
        <w:t xml:space="preserve"> agenda</w:t>
      </w:r>
      <w:r w:rsidR="00E53F57">
        <w:rPr>
          <w:bCs/>
          <w:iCs/>
          <w:sz w:val="22"/>
          <w:szCs w:val="22"/>
        </w:rPr>
        <w:t xml:space="preserve"> on page 4</w:t>
      </w:r>
      <w:r w:rsidRPr="00DF30FE">
        <w:rPr>
          <w:bCs/>
          <w:iCs/>
          <w:sz w:val="22"/>
          <w:szCs w:val="22"/>
        </w:rPr>
        <w:t>)</w:t>
      </w:r>
      <w:r w:rsidRPr="00DF30FE">
        <w:rPr>
          <w:bCs/>
          <w:i/>
          <w:iCs/>
          <w:sz w:val="22"/>
          <w:szCs w:val="22"/>
        </w:rPr>
        <w:t>.</w:t>
      </w:r>
    </w:p>
    <w:p w14:paraId="0FC21863" w14:textId="77777777" w:rsidR="00547B33" w:rsidRPr="00DF30FE" w:rsidRDefault="00547B33" w:rsidP="00547B33">
      <w:pPr>
        <w:jc w:val="both"/>
        <w:rPr>
          <w:bCs/>
          <w:sz w:val="22"/>
          <w:szCs w:val="22"/>
        </w:rPr>
      </w:pPr>
    </w:p>
    <w:p w14:paraId="242E46B0" w14:textId="77777777" w:rsidR="00547B33" w:rsidRPr="00DF30FE" w:rsidRDefault="00547B33" w:rsidP="00547B33">
      <w:pPr>
        <w:jc w:val="both"/>
        <w:rPr>
          <w:b/>
          <w:bCs/>
          <w:sz w:val="22"/>
          <w:szCs w:val="22"/>
        </w:rPr>
      </w:pPr>
      <w:r w:rsidRPr="00DF30FE">
        <w:rPr>
          <w:b/>
          <w:bCs/>
          <w:sz w:val="22"/>
          <w:szCs w:val="22"/>
        </w:rPr>
        <w:t>Objectives</w:t>
      </w:r>
      <w:r w:rsidR="002C6A55" w:rsidRPr="00DF30FE">
        <w:rPr>
          <w:b/>
          <w:bCs/>
          <w:sz w:val="22"/>
          <w:szCs w:val="22"/>
        </w:rPr>
        <w:t>:</w:t>
      </w:r>
    </w:p>
    <w:p w14:paraId="1C2712D9" w14:textId="39114D41" w:rsidR="00B100CA" w:rsidRPr="00B100CA" w:rsidRDefault="00B100CA" w:rsidP="00B100CA">
      <w:pPr>
        <w:numPr>
          <w:ilvl w:val="0"/>
          <w:numId w:val="11"/>
        </w:numPr>
        <w:jc w:val="both"/>
        <w:rPr>
          <w:rFonts w:cstheme="minorHAnsi"/>
          <w:bCs/>
          <w:sz w:val="22"/>
          <w:szCs w:val="22"/>
        </w:rPr>
      </w:pPr>
      <w:r w:rsidRPr="00B100CA">
        <w:rPr>
          <w:rFonts w:eastAsia="Times New Roman" w:cstheme="minorHAnsi"/>
          <w:sz w:val="22"/>
          <w:szCs w:val="22"/>
          <w:lang w:eastAsia="en-GB"/>
        </w:rPr>
        <w:t>Increasing knowledge of the migrants’ and re</w:t>
      </w:r>
      <w:r>
        <w:rPr>
          <w:rFonts w:eastAsia="Times New Roman" w:cstheme="minorHAnsi"/>
          <w:sz w:val="22"/>
          <w:szCs w:val="22"/>
          <w:lang w:eastAsia="en-GB"/>
        </w:rPr>
        <w:t>fugees’ issue(s) across the EU;</w:t>
      </w:r>
    </w:p>
    <w:p w14:paraId="14064FF2" w14:textId="77777777" w:rsidR="00547B33" w:rsidRPr="00DF30FE" w:rsidRDefault="00A23B1E" w:rsidP="00547B33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Learn</w:t>
      </w:r>
      <w:r w:rsidR="00BA5023" w:rsidRPr="00DF30FE">
        <w:rPr>
          <w:bCs/>
          <w:sz w:val="22"/>
          <w:szCs w:val="22"/>
        </w:rPr>
        <w:t>ing</w:t>
      </w:r>
      <w:r w:rsidR="00547B33" w:rsidRPr="00DF30FE">
        <w:rPr>
          <w:bCs/>
          <w:sz w:val="22"/>
          <w:szCs w:val="22"/>
        </w:rPr>
        <w:t xml:space="preserve"> how to promote social inclusion and intercultural exchange</w:t>
      </w:r>
      <w:r w:rsidR="00A366FC" w:rsidRPr="00DF30FE">
        <w:rPr>
          <w:bCs/>
          <w:sz w:val="22"/>
          <w:szCs w:val="22"/>
        </w:rPr>
        <w:t>;</w:t>
      </w:r>
    </w:p>
    <w:p w14:paraId="5135B900" w14:textId="56B5CDC3" w:rsidR="00547B33" w:rsidRPr="00DF30FE" w:rsidRDefault="00A366FC" w:rsidP="00547B33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Develop</w:t>
      </w:r>
      <w:r w:rsidR="00BA5023" w:rsidRPr="00DF30FE">
        <w:rPr>
          <w:bCs/>
          <w:sz w:val="22"/>
          <w:szCs w:val="22"/>
        </w:rPr>
        <w:t>ing</w:t>
      </w:r>
      <w:r w:rsidR="00C377BC">
        <w:rPr>
          <w:bCs/>
          <w:sz w:val="22"/>
          <w:szCs w:val="22"/>
        </w:rPr>
        <w:t xml:space="preserve"> new ideas to help migrants and </w:t>
      </w:r>
      <w:r w:rsidR="00547B33" w:rsidRPr="00DF30FE">
        <w:rPr>
          <w:bCs/>
          <w:sz w:val="22"/>
          <w:szCs w:val="22"/>
        </w:rPr>
        <w:t>refugees</w:t>
      </w:r>
      <w:r w:rsidRPr="00DF30FE">
        <w:rPr>
          <w:bCs/>
          <w:sz w:val="22"/>
          <w:szCs w:val="22"/>
        </w:rPr>
        <w:t>;</w:t>
      </w:r>
      <w:r w:rsidR="00547B33" w:rsidRPr="00DF30FE">
        <w:rPr>
          <w:bCs/>
          <w:sz w:val="22"/>
          <w:szCs w:val="22"/>
        </w:rPr>
        <w:t xml:space="preserve"> </w:t>
      </w:r>
    </w:p>
    <w:p w14:paraId="150716C9" w14:textId="77777777" w:rsidR="00547B33" w:rsidRPr="00DF30FE" w:rsidRDefault="00547B33" w:rsidP="00547B33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Promot</w:t>
      </w:r>
      <w:r w:rsidR="00BA5023" w:rsidRPr="00DF30FE">
        <w:rPr>
          <w:bCs/>
          <w:sz w:val="22"/>
          <w:szCs w:val="22"/>
        </w:rPr>
        <w:t>ing</w:t>
      </w:r>
      <w:r w:rsidRPr="00DF30FE">
        <w:rPr>
          <w:bCs/>
          <w:sz w:val="22"/>
          <w:szCs w:val="22"/>
        </w:rPr>
        <w:t xml:space="preserve"> European values, intercultural dialogue and tackle social exclusion</w:t>
      </w:r>
      <w:r w:rsidR="00A366FC" w:rsidRPr="00DF30FE">
        <w:rPr>
          <w:bCs/>
          <w:sz w:val="22"/>
          <w:szCs w:val="22"/>
        </w:rPr>
        <w:t>;</w:t>
      </w:r>
    </w:p>
    <w:p w14:paraId="4C01D211" w14:textId="27099AD5" w:rsidR="00547B33" w:rsidRPr="00DF30FE" w:rsidRDefault="00547B33" w:rsidP="00547B33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Understand</w:t>
      </w:r>
      <w:r w:rsidR="00BA5023" w:rsidRPr="00DF30FE">
        <w:rPr>
          <w:bCs/>
          <w:sz w:val="22"/>
          <w:szCs w:val="22"/>
        </w:rPr>
        <w:t>ing</w:t>
      </w:r>
      <w:r w:rsidRPr="00DF30FE">
        <w:rPr>
          <w:bCs/>
          <w:sz w:val="22"/>
          <w:szCs w:val="22"/>
        </w:rPr>
        <w:t xml:space="preserve"> the effects o</w:t>
      </w:r>
      <w:r w:rsidR="008C2151" w:rsidRPr="00DF30FE">
        <w:rPr>
          <w:bCs/>
          <w:sz w:val="22"/>
          <w:szCs w:val="22"/>
        </w:rPr>
        <w:t>f</w:t>
      </w:r>
      <w:r w:rsidRPr="00DF30FE">
        <w:rPr>
          <w:bCs/>
          <w:sz w:val="22"/>
          <w:szCs w:val="22"/>
        </w:rPr>
        <w:t xml:space="preserve"> migration</w:t>
      </w:r>
      <w:r w:rsidR="00A366FC" w:rsidRPr="00DF30FE">
        <w:rPr>
          <w:bCs/>
          <w:sz w:val="22"/>
          <w:szCs w:val="22"/>
        </w:rPr>
        <w:t>;</w:t>
      </w:r>
    </w:p>
    <w:p w14:paraId="7CE4C717" w14:textId="3DE4A1DF" w:rsidR="00547B33" w:rsidRDefault="00547B33" w:rsidP="00547B33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 xml:space="preserve">Challenging prevailing ideas about </w:t>
      </w:r>
      <w:r w:rsidRPr="00B5299A">
        <w:rPr>
          <w:bCs/>
          <w:sz w:val="22"/>
          <w:szCs w:val="22"/>
        </w:rPr>
        <w:t>the ‘</w:t>
      </w:r>
      <w:r w:rsidR="00352203" w:rsidRPr="00B5299A">
        <w:rPr>
          <w:rStyle w:val="normaltextrun"/>
          <w:rFonts w:cs="Arial"/>
          <w:sz w:val="22"/>
          <w:szCs w:val="22"/>
        </w:rPr>
        <w:t>refugees’</w:t>
      </w:r>
      <w:r w:rsidR="00271B3C" w:rsidRPr="00B5299A">
        <w:rPr>
          <w:rStyle w:val="normaltextrun"/>
          <w:rFonts w:cs="Arial"/>
          <w:sz w:val="22"/>
          <w:szCs w:val="22"/>
        </w:rPr>
        <w:t xml:space="preserve"> crisis</w:t>
      </w:r>
      <w:r w:rsidRPr="00B5299A">
        <w:rPr>
          <w:bCs/>
          <w:sz w:val="22"/>
          <w:szCs w:val="22"/>
        </w:rPr>
        <w:t>’ and</w:t>
      </w:r>
      <w:r w:rsidRPr="00DF30FE">
        <w:rPr>
          <w:bCs/>
          <w:sz w:val="22"/>
          <w:szCs w:val="22"/>
        </w:rPr>
        <w:t xml:space="preserve"> developing different perspectives</w:t>
      </w:r>
      <w:r w:rsidR="00A366FC" w:rsidRPr="00DF30FE">
        <w:rPr>
          <w:bCs/>
          <w:sz w:val="22"/>
          <w:szCs w:val="22"/>
        </w:rPr>
        <w:t>.</w:t>
      </w:r>
    </w:p>
    <w:p w14:paraId="6FB6B34A" w14:textId="77777777" w:rsidR="00547B33" w:rsidRPr="00DF30FE" w:rsidRDefault="00547B33" w:rsidP="00547B33">
      <w:pPr>
        <w:jc w:val="both"/>
        <w:rPr>
          <w:bCs/>
          <w:sz w:val="22"/>
          <w:szCs w:val="22"/>
        </w:rPr>
      </w:pPr>
    </w:p>
    <w:p w14:paraId="4F091A7D" w14:textId="77777777" w:rsidR="00547B33" w:rsidRPr="00DF30FE" w:rsidRDefault="00547B33" w:rsidP="00547B33">
      <w:pPr>
        <w:jc w:val="both"/>
        <w:rPr>
          <w:bCs/>
          <w:sz w:val="22"/>
          <w:szCs w:val="22"/>
        </w:rPr>
      </w:pPr>
      <w:r w:rsidRPr="00DF30FE">
        <w:rPr>
          <w:b/>
          <w:bCs/>
          <w:sz w:val="22"/>
          <w:szCs w:val="22"/>
        </w:rPr>
        <w:t>Three training events</w:t>
      </w:r>
      <w:r w:rsidRPr="00DF30FE">
        <w:rPr>
          <w:bCs/>
          <w:sz w:val="22"/>
          <w:szCs w:val="22"/>
        </w:rPr>
        <w:t xml:space="preserve"> tak</w:t>
      </w:r>
      <w:r w:rsidR="00DF5A88" w:rsidRPr="00DF30FE">
        <w:rPr>
          <w:bCs/>
          <w:sz w:val="22"/>
          <w:szCs w:val="22"/>
        </w:rPr>
        <w:t>ing</w:t>
      </w:r>
      <w:r w:rsidRPr="00DF30FE">
        <w:rPr>
          <w:bCs/>
          <w:sz w:val="22"/>
          <w:szCs w:val="22"/>
        </w:rPr>
        <w:t xml:space="preserve"> place in the first year, will focus respectively on:</w:t>
      </w:r>
    </w:p>
    <w:p w14:paraId="2B4A09F3" w14:textId="77777777" w:rsidR="00547B33" w:rsidRPr="00DF30FE" w:rsidRDefault="00547B33" w:rsidP="00547B33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Education and training – 16 to 23 May 2018.</w:t>
      </w:r>
    </w:p>
    <w:p w14:paraId="526C6F44" w14:textId="77777777" w:rsidR="00547B33" w:rsidRPr="00DF30FE" w:rsidRDefault="00547B33" w:rsidP="00547B33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Women and unaccompanied minors – 10 to 17 October 2018.</w:t>
      </w:r>
    </w:p>
    <w:p w14:paraId="24F56231" w14:textId="3F0C7F32" w:rsidR="00547B33" w:rsidRPr="00DF30FE" w:rsidRDefault="00547B33" w:rsidP="00547B33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>Research</w:t>
      </w:r>
      <w:r w:rsidR="00C37A25">
        <w:rPr>
          <w:bCs/>
          <w:sz w:val="22"/>
          <w:szCs w:val="22"/>
        </w:rPr>
        <w:t xml:space="preserve"> on</w:t>
      </w:r>
      <w:r w:rsidRPr="00DF30FE">
        <w:rPr>
          <w:bCs/>
          <w:sz w:val="22"/>
          <w:szCs w:val="22"/>
        </w:rPr>
        <w:t xml:space="preserve"> policies and perceptions – 10 to 17 October 2018.</w:t>
      </w:r>
    </w:p>
    <w:p w14:paraId="212762B6" w14:textId="77777777" w:rsidR="00307D85" w:rsidRPr="00DF30FE" w:rsidRDefault="00307D85" w:rsidP="00547B33">
      <w:pPr>
        <w:jc w:val="both"/>
        <w:rPr>
          <w:bCs/>
          <w:sz w:val="22"/>
          <w:szCs w:val="22"/>
        </w:rPr>
      </w:pPr>
    </w:p>
    <w:p w14:paraId="7F029397" w14:textId="7BDDC73F" w:rsidR="00307D85" w:rsidRPr="00DF30FE" w:rsidRDefault="00E53F57" w:rsidP="00547B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t</w:t>
      </w:r>
      <w:r w:rsidR="00DF30FE" w:rsidRPr="00DF30FE">
        <w:rPr>
          <w:bCs/>
          <w:sz w:val="22"/>
          <w:szCs w:val="22"/>
        </w:rPr>
        <w:t xml:space="preserve">raining will last six days and will consist of </w:t>
      </w:r>
      <w:r>
        <w:rPr>
          <w:bCs/>
          <w:sz w:val="22"/>
          <w:szCs w:val="22"/>
        </w:rPr>
        <w:t>a</w:t>
      </w:r>
      <w:r w:rsidR="00DF30FE" w:rsidRPr="00DF30FE">
        <w:rPr>
          <w:bCs/>
          <w:sz w:val="22"/>
          <w:szCs w:val="22"/>
        </w:rPr>
        <w:t xml:space="preserve"> common module (4 days) and specific modules (2 days) that will focus on one of the topics mentioned above.</w:t>
      </w:r>
    </w:p>
    <w:p w14:paraId="6C1C314D" w14:textId="77777777" w:rsidR="00DF30FE" w:rsidRPr="00DF30FE" w:rsidRDefault="00DF30FE" w:rsidP="00547B33">
      <w:pPr>
        <w:jc w:val="both"/>
        <w:rPr>
          <w:bCs/>
          <w:sz w:val="22"/>
          <w:szCs w:val="22"/>
        </w:rPr>
      </w:pPr>
    </w:p>
    <w:p w14:paraId="374D433C" w14:textId="77777777" w:rsidR="00547B33" w:rsidRPr="00DF30FE" w:rsidRDefault="00547B33" w:rsidP="00547B33">
      <w:pPr>
        <w:jc w:val="both"/>
        <w:rPr>
          <w:b/>
          <w:sz w:val="22"/>
          <w:szCs w:val="22"/>
        </w:rPr>
      </w:pPr>
      <w:r w:rsidRPr="00DF30FE">
        <w:rPr>
          <w:b/>
          <w:sz w:val="22"/>
          <w:szCs w:val="22"/>
        </w:rPr>
        <w:t>Funding covers:</w:t>
      </w:r>
    </w:p>
    <w:p w14:paraId="2A1913F7" w14:textId="31DC2270" w:rsidR="00547B33" w:rsidRPr="008F6C77" w:rsidRDefault="00547B33" w:rsidP="00547B33">
      <w:pPr>
        <w:numPr>
          <w:ilvl w:val="0"/>
          <w:numId w:val="12"/>
        </w:numPr>
        <w:jc w:val="both"/>
        <w:rPr>
          <w:sz w:val="22"/>
          <w:szCs w:val="22"/>
        </w:rPr>
      </w:pPr>
      <w:r w:rsidRPr="008F6C77">
        <w:rPr>
          <w:sz w:val="22"/>
          <w:szCs w:val="22"/>
        </w:rPr>
        <w:t>Travel expenses</w:t>
      </w:r>
      <w:r w:rsidR="00E26BE4" w:rsidRPr="008F6C77">
        <w:rPr>
          <w:sz w:val="22"/>
          <w:szCs w:val="22"/>
        </w:rPr>
        <w:t xml:space="preserve"> (</w:t>
      </w:r>
      <w:r w:rsidR="00E26BE4" w:rsidRPr="008F6C77">
        <w:rPr>
          <w:bCs/>
          <w:iCs/>
          <w:sz w:val="22"/>
          <w:szCs w:val="22"/>
        </w:rPr>
        <w:t>travel from point of origin to point of destination)</w:t>
      </w:r>
      <w:r w:rsidRPr="008F6C77">
        <w:rPr>
          <w:sz w:val="22"/>
          <w:szCs w:val="22"/>
        </w:rPr>
        <w:t>;</w:t>
      </w:r>
    </w:p>
    <w:p w14:paraId="6521FE53" w14:textId="7C6D4792" w:rsidR="008F6C77" w:rsidRPr="008F6C77" w:rsidRDefault="00646167" w:rsidP="008F6C7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Subsistence costs (</w:t>
      </w:r>
      <w:r w:rsidR="008F6C77" w:rsidRPr="008F6C77">
        <w:rPr>
          <w:sz w:val="22"/>
          <w:szCs w:val="22"/>
        </w:rPr>
        <w:t>accommodation, meals and local travel costs</w:t>
      </w:r>
      <w:r>
        <w:rPr>
          <w:sz w:val="22"/>
          <w:szCs w:val="22"/>
        </w:rPr>
        <w:t>)</w:t>
      </w:r>
      <w:r w:rsidR="008F6C77" w:rsidRPr="008F6C77">
        <w:rPr>
          <w:sz w:val="22"/>
          <w:szCs w:val="22"/>
        </w:rPr>
        <w:t>;</w:t>
      </w:r>
    </w:p>
    <w:p w14:paraId="5353F499" w14:textId="0BE1F1B3" w:rsidR="00547B33" w:rsidRPr="008F6C77" w:rsidRDefault="00DF30FE" w:rsidP="00547B33">
      <w:pPr>
        <w:numPr>
          <w:ilvl w:val="0"/>
          <w:numId w:val="12"/>
        </w:numPr>
        <w:jc w:val="both"/>
        <w:rPr>
          <w:sz w:val="22"/>
          <w:szCs w:val="22"/>
        </w:rPr>
      </w:pPr>
      <w:r w:rsidRPr="008F6C77">
        <w:rPr>
          <w:sz w:val="22"/>
          <w:szCs w:val="22"/>
        </w:rPr>
        <w:t>International Training Fees;</w:t>
      </w:r>
    </w:p>
    <w:p w14:paraId="56DB7769" w14:textId="725B6E47" w:rsidR="005B46D2" w:rsidRPr="008F6C77" w:rsidRDefault="005B46D2" w:rsidP="00547B33">
      <w:pPr>
        <w:numPr>
          <w:ilvl w:val="0"/>
          <w:numId w:val="12"/>
        </w:numPr>
        <w:jc w:val="both"/>
        <w:rPr>
          <w:sz w:val="22"/>
          <w:szCs w:val="22"/>
        </w:rPr>
      </w:pPr>
      <w:r w:rsidRPr="008F6C77">
        <w:rPr>
          <w:sz w:val="22"/>
          <w:szCs w:val="22"/>
        </w:rPr>
        <w:t>Insurance</w:t>
      </w:r>
      <w:r w:rsidR="00DF30FE" w:rsidRPr="008F6C77">
        <w:rPr>
          <w:sz w:val="22"/>
          <w:szCs w:val="22"/>
        </w:rPr>
        <w:t>.</w:t>
      </w:r>
    </w:p>
    <w:p w14:paraId="58D99E3D" w14:textId="77777777" w:rsidR="00E07F79" w:rsidRDefault="00E07F79" w:rsidP="00E07F79">
      <w:pPr>
        <w:jc w:val="both"/>
        <w:rPr>
          <w:sz w:val="22"/>
          <w:szCs w:val="22"/>
        </w:rPr>
      </w:pPr>
    </w:p>
    <w:p w14:paraId="3400CF2E" w14:textId="2FEF38D0" w:rsidR="00547B33" w:rsidRPr="00E07F79" w:rsidRDefault="00547B33" w:rsidP="00E07F7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F30FE">
        <w:rPr>
          <w:sz w:val="22"/>
          <w:szCs w:val="22"/>
        </w:rPr>
        <w:t xml:space="preserve">Kairos Europe will </w:t>
      </w:r>
      <w:r w:rsidR="00E53F57">
        <w:rPr>
          <w:sz w:val="22"/>
          <w:szCs w:val="22"/>
        </w:rPr>
        <w:t>purchase</w:t>
      </w:r>
      <w:r w:rsidRPr="00DF30FE">
        <w:rPr>
          <w:sz w:val="22"/>
          <w:szCs w:val="22"/>
        </w:rPr>
        <w:t xml:space="preserve"> the flight tickets and organise </w:t>
      </w:r>
      <w:r w:rsidR="00E53F57">
        <w:rPr>
          <w:sz w:val="22"/>
          <w:szCs w:val="22"/>
        </w:rPr>
        <w:t xml:space="preserve">return </w:t>
      </w:r>
      <w:r w:rsidRPr="00DF30FE">
        <w:rPr>
          <w:sz w:val="22"/>
          <w:szCs w:val="22"/>
        </w:rPr>
        <w:t>airport</w:t>
      </w:r>
      <w:r w:rsidR="00E53F57">
        <w:rPr>
          <w:sz w:val="22"/>
          <w:szCs w:val="22"/>
        </w:rPr>
        <w:t xml:space="preserve"> transfer</w:t>
      </w:r>
      <w:r w:rsidR="004024A4">
        <w:rPr>
          <w:sz w:val="22"/>
          <w:szCs w:val="22"/>
        </w:rPr>
        <w:t xml:space="preserve"> </w:t>
      </w:r>
      <w:r w:rsidR="00E53F57">
        <w:rPr>
          <w:sz w:val="22"/>
          <w:szCs w:val="22"/>
        </w:rPr>
        <w:t>to/from the</w:t>
      </w:r>
      <w:r w:rsidR="004024A4">
        <w:rPr>
          <w:sz w:val="22"/>
          <w:szCs w:val="22"/>
        </w:rPr>
        <w:t xml:space="preserve"> </w:t>
      </w:r>
      <w:r w:rsidRPr="00DF30FE">
        <w:rPr>
          <w:sz w:val="22"/>
          <w:szCs w:val="22"/>
        </w:rPr>
        <w:t>accommodation in Italy, with a compulsory deposit fee of</w:t>
      </w:r>
      <w:r w:rsidRPr="00E07F79">
        <w:rPr>
          <w:sz w:val="22"/>
          <w:szCs w:val="22"/>
        </w:rPr>
        <w:t xml:space="preserve"> </w:t>
      </w:r>
      <w:r w:rsidR="00E07F79" w:rsidRPr="00E07F7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en-GB"/>
        </w:rPr>
        <w:t>£</w:t>
      </w:r>
      <w:r w:rsidRPr="007E7CDA">
        <w:rPr>
          <w:b/>
          <w:sz w:val="22"/>
          <w:szCs w:val="22"/>
        </w:rPr>
        <w:t xml:space="preserve"> 80,00</w:t>
      </w:r>
      <w:r w:rsidRPr="00DF30FE">
        <w:rPr>
          <w:sz w:val="22"/>
          <w:szCs w:val="22"/>
        </w:rPr>
        <w:t xml:space="preserve">. The deposit will be </w:t>
      </w:r>
      <w:r w:rsidR="00DF5A88" w:rsidRPr="00DF30FE">
        <w:rPr>
          <w:sz w:val="22"/>
          <w:szCs w:val="22"/>
        </w:rPr>
        <w:t>returned</w:t>
      </w:r>
      <w:r w:rsidRPr="00DF30FE">
        <w:rPr>
          <w:sz w:val="22"/>
          <w:szCs w:val="22"/>
        </w:rPr>
        <w:t xml:space="preserve"> to the participants at the end of the training.</w:t>
      </w:r>
    </w:p>
    <w:p w14:paraId="39B610E9" w14:textId="77777777" w:rsidR="00143F50" w:rsidRPr="00DF30FE" w:rsidRDefault="00143F50" w:rsidP="00547B33">
      <w:pPr>
        <w:jc w:val="both"/>
        <w:rPr>
          <w:b/>
          <w:bCs/>
          <w:sz w:val="22"/>
          <w:szCs w:val="22"/>
        </w:rPr>
      </w:pPr>
    </w:p>
    <w:p w14:paraId="18B38906" w14:textId="77777777" w:rsidR="00547B33" w:rsidRPr="00DF30FE" w:rsidRDefault="00A366FC" w:rsidP="00547B33">
      <w:pPr>
        <w:jc w:val="both"/>
        <w:rPr>
          <w:b/>
          <w:bCs/>
          <w:sz w:val="22"/>
          <w:szCs w:val="22"/>
        </w:rPr>
      </w:pPr>
      <w:r w:rsidRPr="00DF30FE">
        <w:rPr>
          <w:b/>
          <w:sz w:val="22"/>
          <w:szCs w:val="22"/>
        </w:rPr>
        <w:t>Participants’ selection criteria</w:t>
      </w:r>
      <w:r w:rsidR="00547B33" w:rsidRPr="00DF30FE">
        <w:rPr>
          <w:b/>
          <w:bCs/>
          <w:sz w:val="22"/>
          <w:szCs w:val="22"/>
        </w:rPr>
        <w:t>:</w:t>
      </w:r>
    </w:p>
    <w:p w14:paraId="3A9C5E82" w14:textId="77777777" w:rsidR="00547B33" w:rsidRPr="00DF30FE" w:rsidRDefault="00547B33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F30FE">
        <w:rPr>
          <w:bCs/>
          <w:iCs/>
          <w:sz w:val="22"/>
          <w:szCs w:val="22"/>
        </w:rPr>
        <w:t>Motivation</w:t>
      </w:r>
      <w:r w:rsidRPr="00DF30FE">
        <w:rPr>
          <w:bCs/>
          <w:sz w:val="22"/>
          <w:szCs w:val="22"/>
        </w:rPr>
        <w:t xml:space="preserve"> to participate in th</w:t>
      </w:r>
      <w:r w:rsidR="00CA6F43" w:rsidRPr="00DF30FE">
        <w:rPr>
          <w:bCs/>
          <w:sz w:val="22"/>
          <w:szCs w:val="22"/>
        </w:rPr>
        <w:t>e</w:t>
      </w:r>
      <w:r w:rsidRPr="00DF30FE">
        <w:rPr>
          <w:bCs/>
          <w:sz w:val="22"/>
          <w:szCs w:val="22"/>
        </w:rPr>
        <w:t xml:space="preserve"> project; </w:t>
      </w:r>
    </w:p>
    <w:p w14:paraId="1BE264F7" w14:textId="77777777" w:rsidR="00547B33" w:rsidRPr="00DF30FE" w:rsidRDefault="00547B33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F30FE">
        <w:rPr>
          <w:bCs/>
          <w:iCs/>
          <w:sz w:val="22"/>
          <w:szCs w:val="22"/>
        </w:rPr>
        <w:t>Personal and professional aims</w:t>
      </w:r>
      <w:r w:rsidRPr="00DF30FE">
        <w:rPr>
          <w:bCs/>
          <w:sz w:val="22"/>
          <w:szCs w:val="22"/>
        </w:rPr>
        <w:t xml:space="preserve">; </w:t>
      </w:r>
    </w:p>
    <w:p w14:paraId="2B619D49" w14:textId="5ADBB3BD" w:rsidR="002615CB" w:rsidRPr="002615CB" w:rsidRDefault="002615CB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615CB">
        <w:rPr>
          <w:sz w:val="22"/>
          <w:szCs w:val="22"/>
        </w:rPr>
        <w:t>Academic and professional experience; involvement in and contribution towards the topic of migration;</w:t>
      </w:r>
      <w:r w:rsidRPr="002615CB">
        <w:rPr>
          <w:bCs/>
          <w:sz w:val="22"/>
          <w:szCs w:val="22"/>
        </w:rPr>
        <w:t xml:space="preserve"> </w:t>
      </w:r>
    </w:p>
    <w:p w14:paraId="79EE5EFD" w14:textId="77777777" w:rsidR="00322A9B" w:rsidRDefault="00547B33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F30FE">
        <w:rPr>
          <w:bCs/>
          <w:sz w:val="22"/>
          <w:szCs w:val="22"/>
        </w:rPr>
        <w:t xml:space="preserve">Availability </w:t>
      </w:r>
      <w:r w:rsidRPr="00DF30FE">
        <w:rPr>
          <w:bCs/>
          <w:iCs/>
          <w:sz w:val="22"/>
          <w:szCs w:val="22"/>
        </w:rPr>
        <w:t xml:space="preserve">to share their experience </w:t>
      </w:r>
      <w:r w:rsidRPr="00DF30FE">
        <w:rPr>
          <w:bCs/>
          <w:sz w:val="22"/>
          <w:szCs w:val="22"/>
        </w:rPr>
        <w:t xml:space="preserve">and the </w:t>
      </w:r>
      <w:r w:rsidRPr="00DF30FE">
        <w:rPr>
          <w:bCs/>
          <w:iCs/>
          <w:sz w:val="22"/>
          <w:szCs w:val="22"/>
        </w:rPr>
        <w:t xml:space="preserve">acquired skills </w:t>
      </w:r>
      <w:r w:rsidRPr="00DF30FE">
        <w:rPr>
          <w:bCs/>
          <w:sz w:val="22"/>
          <w:szCs w:val="22"/>
        </w:rPr>
        <w:t xml:space="preserve">with other colleagues after the </w:t>
      </w:r>
      <w:r w:rsidRPr="00332A32">
        <w:rPr>
          <w:bCs/>
          <w:sz w:val="22"/>
          <w:szCs w:val="22"/>
        </w:rPr>
        <w:t xml:space="preserve">training; </w:t>
      </w:r>
    </w:p>
    <w:p w14:paraId="3FD17F1E" w14:textId="12A2AB8D" w:rsidR="00547B33" w:rsidRPr="00322A9B" w:rsidRDefault="00322A9B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A1562">
        <w:rPr>
          <w:rFonts w:cstheme="minorHAnsi"/>
          <w:color w:val="000000" w:themeColor="text1"/>
          <w:sz w:val="22"/>
          <w:szCs w:val="22"/>
        </w:rPr>
        <w:t xml:space="preserve">Expressed enthusiasm for the participation in </w:t>
      </w:r>
      <w:r w:rsidRPr="007A1562">
        <w:rPr>
          <w:rFonts w:cstheme="minorHAnsi"/>
          <w:iCs/>
          <w:color w:val="000000" w:themeColor="text1"/>
          <w:sz w:val="22"/>
          <w:szCs w:val="22"/>
        </w:rPr>
        <w:t xml:space="preserve">international projects and working with partners </w:t>
      </w:r>
      <w:r w:rsidRPr="00322A9B">
        <w:rPr>
          <w:rFonts w:cstheme="minorHAnsi"/>
          <w:iCs/>
          <w:sz w:val="22"/>
          <w:szCs w:val="22"/>
        </w:rPr>
        <w:t xml:space="preserve">form different countries. </w:t>
      </w:r>
    </w:p>
    <w:p w14:paraId="630670B9" w14:textId="77777777" w:rsidR="00547B33" w:rsidRPr="00322A9B" w:rsidRDefault="00547B33" w:rsidP="00322A9B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322A9B">
        <w:rPr>
          <w:bCs/>
          <w:sz w:val="22"/>
          <w:szCs w:val="22"/>
        </w:rPr>
        <w:t xml:space="preserve">Concrete ideas on how to </w:t>
      </w:r>
      <w:r w:rsidRPr="00322A9B">
        <w:rPr>
          <w:bCs/>
          <w:iCs/>
          <w:sz w:val="22"/>
          <w:szCs w:val="22"/>
        </w:rPr>
        <w:t xml:space="preserve">develop new project </w:t>
      </w:r>
      <w:r w:rsidR="00CA6F43" w:rsidRPr="00322A9B">
        <w:rPr>
          <w:bCs/>
          <w:iCs/>
          <w:sz w:val="22"/>
          <w:szCs w:val="22"/>
        </w:rPr>
        <w:t>proposals</w:t>
      </w:r>
      <w:r w:rsidRPr="00322A9B">
        <w:rPr>
          <w:bCs/>
          <w:sz w:val="22"/>
          <w:szCs w:val="22"/>
        </w:rPr>
        <w:t>, activities and events on a local, national and international scale following the course undertaken.</w:t>
      </w:r>
    </w:p>
    <w:p w14:paraId="26E79347" w14:textId="511B1EC5" w:rsidR="00547B33" w:rsidRPr="00DF30FE" w:rsidRDefault="00547B33" w:rsidP="00547B33">
      <w:pPr>
        <w:jc w:val="both"/>
        <w:rPr>
          <w:sz w:val="22"/>
          <w:szCs w:val="22"/>
        </w:rPr>
      </w:pPr>
    </w:p>
    <w:p w14:paraId="1D09CAA2" w14:textId="77777777" w:rsidR="00547B33" w:rsidRPr="00DF30FE" w:rsidRDefault="00547B33" w:rsidP="00547B33">
      <w:pPr>
        <w:jc w:val="both"/>
        <w:rPr>
          <w:b/>
          <w:sz w:val="22"/>
          <w:szCs w:val="22"/>
        </w:rPr>
      </w:pPr>
      <w:r w:rsidRPr="00DF30FE">
        <w:rPr>
          <w:b/>
          <w:sz w:val="22"/>
          <w:szCs w:val="22"/>
        </w:rPr>
        <w:t>How to apply:</w:t>
      </w:r>
    </w:p>
    <w:p w14:paraId="71DB3070" w14:textId="6B12059D" w:rsidR="00B40AFA" w:rsidRPr="00057BE4" w:rsidRDefault="00547B33" w:rsidP="00B40AFA">
      <w:pPr>
        <w:numPr>
          <w:ilvl w:val="0"/>
          <w:numId w:val="8"/>
        </w:numPr>
        <w:jc w:val="both"/>
        <w:rPr>
          <w:sz w:val="22"/>
          <w:szCs w:val="22"/>
        </w:rPr>
      </w:pPr>
      <w:r w:rsidRPr="00057BE4">
        <w:rPr>
          <w:sz w:val="22"/>
          <w:szCs w:val="22"/>
        </w:rPr>
        <w:t>Interested applicants should complete the attached</w:t>
      </w:r>
      <w:r w:rsidR="002C6A55" w:rsidRPr="00057BE4">
        <w:rPr>
          <w:sz w:val="22"/>
          <w:szCs w:val="22"/>
        </w:rPr>
        <w:t xml:space="preserve"> application form</w:t>
      </w:r>
      <w:r w:rsidRPr="00057BE4">
        <w:rPr>
          <w:sz w:val="22"/>
          <w:szCs w:val="22"/>
        </w:rPr>
        <w:t xml:space="preserve"> by </w:t>
      </w:r>
      <w:r w:rsidR="001B4B09" w:rsidRPr="00057BE4">
        <w:rPr>
          <w:b/>
          <w:sz w:val="22"/>
          <w:szCs w:val="22"/>
        </w:rPr>
        <w:t>5 pm</w:t>
      </w:r>
      <w:r w:rsidRPr="00057BE4">
        <w:rPr>
          <w:b/>
          <w:sz w:val="22"/>
          <w:szCs w:val="22"/>
        </w:rPr>
        <w:t xml:space="preserve"> (GMT) on Thursday 8 March </w:t>
      </w:r>
      <w:r w:rsidR="000009B9" w:rsidRPr="00057BE4">
        <w:rPr>
          <w:b/>
          <w:sz w:val="22"/>
          <w:szCs w:val="22"/>
        </w:rPr>
        <w:t xml:space="preserve">2018 </w:t>
      </w:r>
      <w:r w:rsidRPr="00057BE4">
        <w:rPr>
          <w:b/>
          <w:sz w:val="22"/>
          <w:szCs w:val="22"/>
        </w:rPr>
        <w:t xml:space="preserve">and send </w:t>
      </w:r>
      <w:r w:rsidR="00CA6F43" w:rsidRPr="00057BE4">
        <w:rPr>
          <w:b/>
          <w:sz w:val="22"/>
          <w:szCs w:val="22"/>
        </w:rPr>
        <w:t xml:space="preserve">it </w:t>
      </w:r>
      <w:r w:rsidRPr="00057BE4">
        <w:rPr>
          <w:b/>
          <w:sz w:val="22"/>
          <w:szCs w:val="22"/>
        </w:rPr>
        <w:t xml:space="preserve">to </w:t>
      </w:r>
      <w:r w:rsidR="00B40AFA" w:rsidRPr="00057BE4">
        <w:rPr>
          <w:sz w:val="22"/>
          <w:szCs w:val="22"/>
        </w:rPr>
        <w:t xml:space="preserve">the </w:t>
      </w:r>
      <w:r w:rsidR="000A131E" w:rsidRPr="00057BE4">
        <w:rPr>
          <w:sz w:val="22"/>
          <w:szCs w:val="22"/>
        </w:rPr>
        <w:t>mail</w:t>
      </w:r>
      <w:r w:rsidR="00E53F57">
        <w:rPr>
          <w:sz w:val="22"/>
          <w:szCs w:val="22"/>
        </w:rPr>
        <w:t xml:space="preserve"> </w:t>
      </w:r>
      <w:proofErr w:type="spellStart"/>
      <w:r w:rsidR="00E53F57">
        <w:rPr>
          <w:sz w:val="22"/>
          <w:szCs w:val="22"/>
        </w:rPr>
        <w:t>adress</w:t>
      </w:r>
      <w:proofErr w:type="spellEnd"/>
      <w:r w:rsidR="000A131E" w:rsidRPr="00057BE4">
        <w:rPr>
          <w:sz w:val="22"/>
          <w:szCs w:val="22"/>
        </w:rPr>
        <w:t xml:space="preserve"> of the </w:t>
      </w:r>
      <w:r w:rsidR="002C6A55" w:rsidRPr="00057BE4">
        <w:rPr>
          <w:sz w:val="22"/>
          <w:szCs w:val="22"/>
        </w:rPr>
        <w:t>responsible person within the partners’ organisations</w:t>
      </w:r>
      <w:r w:rsidR="00B5299A" w:rsidRPr="00057BE4">
        <w:rPr>
          <w:sz w:val="22"/>
          <w:szCs w:val="22"/>
        </w:rPr>
        <w:t>/</w:t>
      </w:r>
      <w:r w:rsidR="000A131E" w:rsidRPr="00057BE4">
        <w:rPr>
          <w:sz w:val="22"/>
          <w:szCs w:val="22"/>
        </w:rPr>
        <w:t xml:space="preserve"> institution</w:t>
      </w:r>
      <w:r w:rsidR="00B40AFA" w:rsidRPr="00057BE4">
        <w:rPr>
          <w:sz w:val="22"/>
          <w:szCs w:val="22"/>
        </w:rPr>
        <w:t>:</w:t>
      </w:r>
    </w:p>
    <w:p w14:paraId="4DA34298" w14:textId="77777777" w:rsidR="00A41AA6" w:rsidRPr="00057BE4" w:rsidRDefault="00A41AA6" w:rsidP="00A41AA6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African Languages Matter</w:t>
      </w:r>
      <w:r w:rsidRPr="00057BE4">
        <w:rPr>
          <w:sz w:val="22"/>
          <w:szCs w:val="22"/>
        </w:rPr>
        <w:t xml:space="preserve">, Tholani Alli - </w:t>
      </w:r>
      <w:hyperlink r:id="rId20" w:history="1">
        <w:r w:rsidRPr="00057BE4">
          <w:rPr>
            <w:rStyle w:val="Hyperlink"/>
            <w:sz w:val="22"/>
            <w:szCs w:val="22"/>
          </w:rPr>
          <w:t>tholanialli@gmail.com</w:t>
        </w:r>
      </w:hyperlink>
      <w:r w:rsidRPr="00057BE4">
        <w:rPr>
          <w:sz w:val="22"/>
          <w:szCs w:val="22"/>
        </w:rPr>
        <w:t xml:space="preserve"> </w:t>
      </w:r>
    </w:p>
    <w:p w14:paraId="18F12421" w14:textId="30904E9F" w:rsidR="00A41AA6" w:rsidRPr="00057BE4" w:rsidRDefault="00A41AA6" w:rsidP="00A41AA6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Amirah Foundation</w:t>
      </w:r>
      <w:r w:rsidRPr="00057BE4">
        <w:rPr>
          <w:sz w:val="22"/>
          <w:szCs w:val="22"/>
        </w:rPr>
        <w:t xml:space="preserve">, Khadeza Yasmin </w:t>
      </w:r>
      <w:r w:rsidR="00057BE4" w:rsidRPr="00057BE4">
        <w:rPr>
          <w:color w:val="000000" w:themeColor="text1"/>
          <w:sz w:val="22"/>
          <w:szCs w:val="22"/>
        </w:rPr>
        <w:t>-</w:t>
      </w:r>
      <w:r w:rsidR="00057BE4">
        <w:rPr>
          <w:color w:val="FF0000"/>
          <w:sz w:val="22"/>
          <w:szCs w:val="22"/>
        </w:rPr>
        <w:t xml:space="preserve"> </w:t>
      </w:r>
      <w:hyperlink r:id="rId21" w:history="1">
        <w:r w:rsidRPr="00057BE4">
          <w:rPr>
            <w:rStyle w:val="Hyperlink"/>
            <w:sz w:val="22"/>
            <w:szCs w:val="22"/>
          </w:rPr>
          <w:t>khadeza@amirahfoundation.org</w:t>
        </w:r>
      </w:hyperlink>
      <w:r w:rsidRPr="00057BE4">
        <w:rPr>
          <w:sz w:val="22"/>
          <w:szCs w:val="22"/>
        </w:rPr>
        <w:t xml:space="preserve"> </w:t>
      </w:r>
    </w:p>
    <w:p w14:paraId="275A9DCF" w14:textId="77777777" w:rsidR="00A41AA6" w:rsidRPr="00057BE4" w:rsidRDefault="00A41AA6" w:rsidP="00A41AA6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Creating Grounds</w:t>
      </w:r>
      <w:r w:rsidRPr="00057BE4">
        <w:rPr>
          <w:sz w:val="22"/>
          <w:szCs w:val="22"/>
        </w:rPr>
        <w:t xml:space="preserve">, Laura Marziale - </w:t>
      </w:r>
      <w:hyperlink r:id="rId22" w:history="1">
        <w:r w:rsidRPr="00057BE4">
          <w:rPr>
            <w:rStyle w:val="Hyperlink"/>
            <w:sz w:val="22"/>
            <w:szCs w:val="22"/>
          </w:rPr>
          <w:t>info@theground.org.uk</w:t>
        </w:r>
      </w:hyperlink>
      <w:r w:rsidRPr="00057BE4">
        <w:rPr>
          <w:sz w:val="22"/>
          <w:szCs w:val="22"/>
        </w:rPr>
        <w:t xml:space="preserve"> </w:t>
      </w:r>
    </w:p>
    <w:p w14:paraId="47AB59EA" w14:textId="77777777" w:rsidR="004A2CF2" w:rsidRPr="004A2CF2" w:rsidRDefault="00A41AA6" w:rsidP="00A41AA6">
      <w:pPr>
        <w:pStyle w:val="ListParagraph"/>
        <w:numPr>
          <w:ilvl w:val="0"/>
          <w:numId w:val="18"/>
        </w:numPr>
        <w:jc w:val="both"/>
        <w:rPr>
          <w:rStyle w:val="Hyperlink"/>
          <w:color w:val="auto"/>
          <w:sz w:val="22"/>
          <w:szCs w:val="22"/>
          <w:u w:val="none"/>
          <w:lang w:val="it-IT"/>
        </w:rPr>
      </w:pPr>
      <w:r w:rsidRPr="00E53F57">
        <w:rPr>
          <w:b/>
          <w:sz w:val="22"/>
          <w:szCs w:val="22"/>
          <w:lang w:val="it-IT"/>
        </w:rPr>
        <w:t xml:space="preserve">Elfrida </w:t>
      </w:r>
      <w:proofErr w:type="spellStart"/>
      <w:r w:rsidRPr="00E53F57">
        <w:rPr>
          <w:b/>
          <w:sz w:val="22"/>
          <w:szCs w:val="22"/>
          <w:lang w:val="it-IT"/>
        </w:rPr>
        <w:t>Rathbone</w:t>
      </w:r>
      <w:proofErr w:type="spellEnd"/>
      <w:r w:rsidRPr="00E53F57">
        <w:rPr>
          <w:b/>
          <w:sz w:val="22"/>
          <w:szCs w:val="22"/>
          <w:lang w:val="it-IT"/>
        </w:rPr>
        <w:t xml:space="preserve"> Camden</w:t>
      </w:r>
      <w:r w:rsidRPr="00E53F57">
        <w:rPr>
          <w:sz w:val="22"/>
          <w:szCs w:val="22"/>
          <w:lang w:val="it-IT"/>
        </w:rPr>
        <w:t xml:space="preserve">, Francesca Cappelli - </w:t>
      </w:r>
      <w:hyperlink r:id="rId23" w:history="1">
        <w:r w:rsidR="00057BE4" w:rsidRPr="00E53F57">
          <w:rPr>
            <w:rStyle w:val="Hyperlink"/>
            <w:sz w:val="22"/>
            <w:szCs w:val="22"/>
            <w:lang w:val="it-IT"/>
          </w:rPr>
          <w:t>Francesca@elfridacamden.org.uk</w:t>
        </w:r>
      </w:hyperlink>
    </w:p>
    <w:p w14:paraId="54307854" w14:textId="6ADC6DE9" w:rsidR="00A41AA6" w:rsidRPr="004A2CF2" w:rsidRDefault="004A2CF2" w:rsidP="004A2CF2">
      <w:pPr>
        <w:pStyle w:val="ListParagraph"/>
        <w:numPr>
          <w:ilvl w:val="0"/>
          <w:numId w:val="18"/>
        </w:numPr>
        <w:rPr>
          <w:sz w:val="22"/>
          <w:szCs w:val="22"/>
          <w:lang w:val="es-ES"/>
        </w:rPr>
      </w:pPr>
      <w:r w:rsidRPr="004A2CF2">
        <w:rPr>
          <w:b/>
          <w:sz w:val="22"/>
          <w:szCs w:val="22"/>
          <w:lang w:val="es-ES"/>
        </w:rPr>
        <w:t>Kairos Europe</w:t>
      </w:r>
      <w:r w:rsidRPr="004A2CF2">
        <w:rPr>
          <w:sz w:val="22"/>
          <w:szCs w:val="22"/>
          <w:lang w:val="es-ES"/>
        </w:rPr>
        <w:t xml:space="preserve">, Tijana Milenkovic Jankovic - </w:t>
      </w:r>
      <w:hyperlink r:id="rId24" w:history="1">
        <w:r w:rsidRPr="00A9599B">
          <w:rPr>
            <w:rStyle w:val="Hyperlink"/>
            <w:sz w:val="22"/>
            <w:szCs w:val="22"/>
            <w:lang w:val="es-ES"/>
          </w:rPr>
          <w:t>tijana@kairoseurope.co.uk</w:t>
        </w:r>
      </w:hyperlink>
      <w:r>
        <w:rPr>
          <w:sz w:val="22"/>
          <w:szCs w:val="22"/>
          <w:lang w:val="es-ES"/>
        </w:rPr>
        <w:t xml:space="preserve"> </w:t>
      </w:r>
      <w:bookmarkStart w:id="0" w:name="_GoBack"/>
      <w:bookmarkEnd w:id="0"/>
      <w:r>
        <w:rPr>
          <w:sz w:val="22"/>
          <w:szCs w:val="22"/>
          <w:lang w:val="es-ES"/>
        </w:rPr>
        <w:t xml:space="preserve">  </w:t>
      </w:r>
      <w:r w:rsidR="00057BE4" w:rsidRPr="004A2CF2">
        <w:rPr>
          <w:sz w:val="22"/>
          <w:szCs w:val="22"/>
          <w:lang w:val="es-ES"/>
        </w:rPr>
        <w:t xml:space="preserve"> </w:t>
      </w:r>
    </w:p>
    <w:p w14:paraId="0BE9D668" w14:textId="77777777" w:rsidR="00A41AA6" w:rsidRPr="00057BE4" w:rsidRDefault="00A41AA6" w:rsidP="00A41AA6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King's College London</w:t>
      </w:r>
      <w:r w:rsidRPr="00057BE4">
        <w:rPr>
          <w:sz w:val="22"/>
          <w:szCs w:val="22"/>
        </w:rPr>
        <w:t xml:space="preserve">, Dr Leonie Ansems de Vries - </w:t>
      </w:r>
      <w:hyperlink r:id="rId25" w:history="1">
        <w:r w:rsidRPr="00057BE4">
          <w:rPr>
            <w:rStyle w:val="Hyperlink"/>
            <w:sz w:val="22"/>
            <w:szCs w:val="22"/>
          </w:rPr>
          <w:t>leonie.ansemsdevries@kcl.ac.uk</w:t>
        </w:r>
      </w:hyperlink>
      <w:r w:rsidRPr="00057BE4">
        <w:rPr>
          <w:sz w:val="22"/>
          <w:szCs w:val="22"/>
        </w:rPr>
        <w:t xml:space="preserve">   </w:t>
      </w:r>
    </w:p>
    <w:p w14:paraId="67D4F911" w14:textId="7464BAE5" w:rsidR="00B40AFA" w:rsidRPr="00057BE4" w:rsidRDefault="00A41AA6" w:rsidP="00B40AF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Migrants Resource Centre</w:t>
      </w:r>
      <w:r w:rsidRPr="00057BE4">
        <w:rPr>
          <w:sz w:val="22"/>
          <w:szCs w:val="22"/>
        </w:rPr>
        <w:t xml:space="preserve">, </w:t>
      </w:r>
      <w:proofErr w:type="spellStart"/>
      <w:r w:rsidRPr="00057BE4">
        <w:rPr>
          <w:sz w:val="22"/>
          <w:szCs w:val="22"/>
        </w:rPr>
        <w:t>Amanuel</w:t>
      </w:r>
      <w:proofErr w:type="spellEnd"/>
      <w:r w:rsidRPr="00057BE4">
        <w:rPr>
          <w:sz w:val="22"/>
          <w:szCs w:val="22"/>
        </w:rPr>
        <w:t xml:space="preserve"> </w:t>
      </w:r>
      <w:proofErr w:type="spellStart"/>
      <w:r w:rsidRPr="00057BE4">
        <w:rPr>
          <w:sz w:val="22"/>
          <w:szCs w:val="22"/>
        </w:rPr>
        <w:t>Woldesus</w:t>
      </w:r>
      <w:proofErr w:type="spellEnd"/>
      <w:r w:rsidR="00B40AFA" w:rsidRPr="00057BE4">
        <w:rPr>
          <w:sz w:val="22"/>
          <w:szCs w:val="22"/>
        </w:rPr>
        <w:t xml:space="preserve"> - </w:t>
      </w:r>
      <w:hyperlink r:id="rId26" w:history="1">
        <w:r w:rsidR="00B40AFA" w:rsidRPr="00057BE4">
          <w:rPr>
            <w:rStyle w:val="Hyperlink"/>
            <w:sz w:val="22"/>
            <w:szCs w:val="22"/>
          </w:rPr>
          <w:t>amanuel.woldesus@migrants.org.uk</w:t>
        </w:r>
      </w:hyperlink>
      <w:r w:rsidR="00B40AFA" w:rsidRPr="00057BE4">
        <w:rPr>
          <w:sz w:val="22"/>
          <w:szCs w:val="22"/>
        </w:rPr>
        <w:t xml:space="preserve"> </w:t>
      </w:r>
    </w:p>
    <w:p w14:paraId="477BD913" w14:textId="3E23E0CE" w:rsidR="00B40AFA" w:rsidRPr="00057BE4" w:rsidRDefault="00A41AA6" w:rsidP="00B40AF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Red Ochre</w:t>
      </w:r>
      <w:r w:rsidRPr="00057BE4">
        <w:rPr>
          <w:sz w:val="22"/>
          <w:szCs w:val="22"/>
        </w:rPr>
        <w:t>, Martin Cooper</w:t>
      </w:r>
      <w:r w:rsidR="00B40AFA" w:rsidRPr="00057BE4">
        <w:rPr>
          <w:sz w:val="22"/>
          <w:szCs w:val="22"/>
        </w:rPr>
        <w:t xml:space="preserve"> - </w:t>
      </w:r>
      <w:hyperlink r:id="rId27" w:history="1">
        <w:r w:rsidR="00B40AFA" w:rsidRPr="00057BE4">
          <w:rPr>
            <w:rStyle w:val="Hyperlink"/>
            <w:sz w:val="22"/>
            <w:szCs w:val="22"/>
          </w:rPr>
          <w:t>Martin@redochre.org.uk</w:t>
        </w:r>
      </w:hyperlink>
      <w:r w:rsidR="00B40AFA" w:rsidRPr="00057BE4">
        <w:rPr>
          <w:sz w:val="22"/>
          <w:szCs w:val="22"/>
        </w:rPr>
        <w:t xml:space="preserve"> </w:t>
      </w:r>
    </w:p>
    <w:p w14:paraId="45C64D75" w14:textId="12FAE252" w:rsidR="00B40AFA" w:rsidRPr="00057BE4" w:rsidRDefault="00A41AA6" w:rsidP="00B40AF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57BE4">
        <w:rPr>
          <w:b/>
          <w:sz w:val="22"/>
          <w:szCs w:val="22"/>
        </w:rPr>
        <w:t>Young Roots</w:t>
      </w:r>
      <w:r w:rsidRPr="00057BE4">
        <w:rPr>
          <w:sz w:val="22"/>
          <w:szCs w:val="22"/>
        </w:rPr>
        <w:t xml:space="preserve">, </w:t>
      </w:r>
      <w:r w:rsidR="00B40AFA" w:rsidRPr="00057BE4">
        <w:rPr>
          <w:sz w:val="22"/>
          <w:szCs w:val="22"/>
        </w:rPr>
        <w:t>Hayley Cohen</w:t>
      </w:r>
      <w:r w:rsidR="00F819A8" w:rsidRPr="00057BE4">
        <w:rPr>
          <w:sz w:val="22"/>
          <w:szCs w:val="22"/>
        </w:rPr>
        <w:t xml:space="preserve"> </w:t>
      </w:r>
      <w:r w:rsidR="00B40AFA" w:rsidRPr="00057BE4">
        <w:rPr>
          <w:sz w:val="22"/>
          <w:szCs w:val="22"/>
        </w:rPr>
        <w:t xml:space="preserve">- </w:t>
      </w:r>
      <w:hyperlink r:id="rId28" w:history="1">
        <w:r w:rsidR="00B40AFA" w:rsidRPr="00057BE4">
          <w:rPr>
            <w:rStyle w:val="Hyperlink"/>
            <w:sz w:val="22"/>
            <w:szCs w:val="22"/>
          </w:rPr>
          <w:t>hayley@youngroots.org.uk</w:t>
        </w:r>
      </w:hyperlink>
    </w:p>
    <w:p w14:paraId="2E91A9B6" w14:textId="77777777" w:rsidR="00A41AA6" w:rsidRDefault="00547B33" w:rsidP="00A41AA6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DF30FE">
        <w:rPr>
          <w:sz w:val="22"/>
          <w:szCs w:val="22"/>
        </w:rPr>
        <w:t xml:space="preserve">The </w:t>
      </w:r>
      <w:r w:rsidRPr="001F4097">
        <w:rPr>
          <w:sz w:val="22"/>
          <w:szCs w:val="22"/>
        </w:rPr>
        <w:t>selection of participants</w:t>
      </w:r>
      <w:r w:rsidRPr="00DF30FE">
        <w:rPr>
          <w:sz w:val="22"/>
          <w:szCs w:val="22"/>
        </w:rPr>
        <w:t xml:space="preserve"> will be based on the strength of the application</w:t>
      </w:r>
      <w:r w:rsidR="00A41AA6">
        <w:rPr>
          <w:sz w:val="22"/>
          <w:szCs w:val="22"/>
        </w:rPr>
        <w:t>.</w:t>
      </w:r>
      <w:r w:rsidR="00B40AFA" w:rsidRPr="00B40AFA">
        <w:rPr>
          <w:sz w:val="22"/>
          <w:szCs w:val="22"/>
        </w:rPr>
        <w:t xml:space="preserve"> </w:t>
      </w:r>
    </w:p>
    <w:p w14:paraId="25EB5B52" w14:textId="77777777" w:rsidR="007A1562" w:rsidRPr="007A1562" w:rsidRDefault="007A1562" w:rsidP="007A1562">
      <w:pPr>
        <w:pStyle w:val="ListParagraph"/>
        <w:numPr>
          <w:ilvl w:val="0"/>
          <w:numId w:val="17"/>
        </w:numPr>
        <w:jc w:val="both"/>
        <w:rPr>
          <w:i/>
          <w:sz w:val="22"/>
          <w:szCs w:val="22"/>
        </w:rPr>
      </w:pPr>
      <w:r w:rsidRPr="007A1562">
        <w:rPr>
          <w:sz w:val="22"/>
          <w:szCs w:val="22"/>
        </w:rPr>
        <w:t>Selected applicants will be invited for an interview.</w:t>
      </w:r>
    </w:p>
    <w:p w14:paraId="35D12203" w14:textId="7FC4738B" w:rsidR="00547B33" w:rsidRPr="00A41AA6" w:rsidRDefault="00B40AFA" w:rsidP="00A41AA6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A41AA6">
        <w:rPr>
          <w:sz w:val="22"/>
          <w:szCs w:val="22"/>
        </w:rPr>
        <w:t>We strongly encourage early applications.</w:t>
      </w:r>
    </w:p>
    <w:p w14:paraId="33128C68" w14:textId="2C94727E" w:rsidR="00547B33" w:rsidRPr="00DF30FE" w:rsidRDefault="00547B33" w:rsidP="00747B97">
      <w:pPr>
        <w:numPr>
          <w:ilvl w:val="0"/>
          <w:numId w:val="8"/>
        </w:numPr>
        <w:jc w:val="both"/>
        <w:rPr>
          <w:sz w:val="22"/>
          <w:szCs w:val="22"/>
        </w:rPr>
      </w:pPr>
      <w:r w:rsidRPr="00DF30FE">
        <w:rPr>
          <w:sz w:val="22"/>
          <w:szCs w:val="22"/>
        </w:rPr>
        <w:t xml:space="preserve">If you have any questions, or would like to discuss the application process, please contact </w:t>
      </w:r>
      <w:hyperlink r:id="rId29" w:history="1">
        <w:r w:rsidRPr="00DF30FE">
          <w:rPr>
            <w:rStyle w:val="Hyperlink"/>
            <w:sz w:val="22"/>
            <w:szCs w:val="22"/>
          </w:rPr>
          <w:t>tijana@kairoseurope.co.uk</w:t>
        </w:r>
      </w:hyperlink>
      <w:r w:rsidRPr="00DF30FE">
        <w:rPr>
          <w:sz w:val="22"/>
          <w:szCs w:val="22"/>
        </w:rPr>
        <w:t xml:space="preserve"> and </w:t>
      </w:r>
      <w:hyperlink r:id="rId30" w:history="1">
        <w:r w:rsidRPr="00DF30FE">
          <w:rPr>
            <w:rStyle w:val="Hyperlink"/>
            <w:sz w:val="22"/>
            <w:szCs w:val="22"/>
          </w:rPr>
          <w:t>heshani@kairoseurope.co.uk</w:t>
        </w:r>
      </w:hyperlink>
      <w:r w:rsidR="00057BE4">
        <w:rPr>
          <w:rStyle w:val="Hyperlink"/>
          <w:sz w:val="22"/>
          <w:szCs w:val="22"/>
        </w:rPr>
        <w:t xml:space="preserve"> </w:t>
      </w:r>
      <w:r w:rsidR="00057BE4">
        <w:rPr>
          <w:rStyle w:val="Hyperlink"/>
          <w:color w:val="000000" w:themeColor="text1"/>
          <w:sz w:val="22"/>
          <w:szCs w:val="22"/>
          <w:u w:val="none"/>
        </w:rPr>
        <w:t xml:space="preserve">or call </w:t>
      </w:r>
      <w:r w:rsidR="00747B97" w:rsidRPr="00747B97">
        <w:rPr>
          <w:rStyle w:val="Hyperlink"/>
          <w:color w:val="000000" w:themeColor="text1"/>
          <w:sz w:val="22"/>
          <w:szCs w:val="22"/>
          <w:u w:val="none"/>
        </w:rPr>
        <w:t>+44 (0) 02088192140</w:t>
      </w:r>
      <w:r w:rsidR="00747B97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69A137E9" w14:textId="77777777" w:rsidR="00547B33" w:rsidRPr="00DF30FE" w:rsidRDefault="00547B33" w:rsidP="00547B33">
      <w:pPr>
        <w:jc w:val="both"/>
        <w:rPr>
          <w:sz w:val="22"/>
          <w:szCs w:val="22"/>
        </w:rPr>
      </w:pPr>
    </w:p>
    <w:p w14:paraId="068F981C" w14:textId="77777777" w:rsidR="004D42A3" w:rsidRDefault="004D42A3" w:rsidP="004D42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Pr="00DF30FE">
        <w:rPr>
          <w:sz w:val="22"/>
          <w:szCs w:val="22"/>
        </w:rPr>
        <w:t>Project’s</w:t>
      </w:r>
      <w:r>
        <w:rPr>
          <w:sz w:val="22"/>
          <w:szCs w:val="22"/>
        </w:rPr>
        <w:t xml:space="preserve"> webpage and</w:t>
      </w:r>
      <w:r w:rsidRPr="00DF30FE">
        <w:rPr>
          <w:sz w:val="22"/>
          <w:szCs w:val="22"/>
        </w:rPr>
        <w:t xml:space="preserve"> </w:t>
      </w:r>
      <w:r>
        <w:rPr>
          <w:sz w:val="22"/>
          <w:szCs w:val="22"/>
        </w:rPr>
        <w:t>Faceb</w:t>
      </w:r>
      <w:r w:rsidRPr="00DF30FE">
        <w:rPr>
          <w:sz w:val="22"/>
          <w:szCs w:val="22"/>
        </w:rPr>
        <w:t>ook</w:t>
      </w:r>
      <w:r>
        <w:rPr>
          <w:sz w:val="22"/>
          <w:szCs w:val="22"/>
        </w:rPr>
        <w:t xml:space="preserve"> p</w:t>
      </w:r>
      <w:r w:rsidRPr="00DF30FE">
        <w:rPr>
          <w:sz w:val="22"/>
          <w:szCs w:val="22"/>
        </w:rPr>
        <w:t>age to stay updated!</w:t>
      </w:r>
    </w:p>
    <w:p w14:paraId="4DCB0F7C" w14:textId="77777777" w:rsidR="004D42A3" w:rsidRDefault="004D42A3" w:rsidP="004D42A3">
      <w:pPr>
        <w:jc w:val="both"/>
        <w:rPr>
          <w:sz w:val="22"/>
          <w:szCs w:val="22"/>
        </w:rPr>
      </w:pPr>
      <w:r w:rsidRPr="000A131E">
        <w:rPr>
          <w:noProof/>
          <w:sz w:val="22"/>
          <w:szCs w:val="22"/>
        </w:rPr>
        <w:drawing>
          <wp:inline distT="0" distB="0" distL="0" distR="0" wp14:anchorId="521034E0" wp14:editId="52C94985">
            <wp:extent cx="243840" cy="243840"/>
            <wp:effectExtent l="0" t="0" r="0" b="0"/>
            <wp:docPr id="14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93BF9E82-FD33-104A-8539-B32AFE6A15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>
                      <a:extLst>
                        <a:ext uri="{FF2B5EF4-FFF2-40B4-BE49-F238E27FC236}">
                          <a16:creationId xmlns:a16="http://schemas.microsoft.com/office/drawing/2014/main" id="{93BF9E82-FD33-104A-8539-B32AFE6A15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0" cy="2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F37">
        <w:rPr>
          <w:sz w:val="22"/>
          <w:szCs w:val="22"/>
        </w:rPr>
        <w:t>http://kairoseurope.co.uk/portfolio-item/arise-analysing-refugee-inclusion-southern-europe/</w:t>
      </w:r>
      <w:r>
        <w:rPr>
          <w:sz w:val="22"/>
          <w:szCs w:val="22"/>
        </w:rPr>
        <w:t xml:space="preserve"> </w:t>
      </w:r>
    </w:p>
    <w:p w14:paraId="021DF36C" w14:textId="77777777" w:rsidR="004D42A3" w:rsidRPr="00DF30FE" w:rsidRDefault="004D42A3" w:rsidP="004D42A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F16637D" wp14:editId="68F362A9">
            <wp:extent cx="284480" cy="2844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bsite icon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F37">
        <w:rPr>
          <w:sz w:val="22"/>
          <w:szCs w:val="22"/>
        </w:rPr>
        <w:t>https://www.facebook.com/Arise-Analysing-Refugee-Inclusion-in-Southern-Europe-1134831803317131/?modal=admin_todo_tour</w:t>
      </w:r>
      <w:r>
        <w:rPr>
          <w:sz w:val="22"/>
          <w:szCs w:val="22"/>
        </w:rPr>
        <w:t xml:space="preserve"> </w:t>
      </w:r>
    </w:p>
    <w:p w14:paraId="7DB0B130" w14:textId="77777777" w:rsidR="00057BE4" w:rsidRDefault="00057BE4" w:rsidP="00547B33">
      <w:pPr>
        <w:jc w:val="both"/>
        <w:rPr>
          <w:b/>
          <w:sz w:val="22"/>
          <w:szCs w:val="22"/>
        </w:rPr>
      </w:pPr>
    </w:p>
    <w:p w14:paraId="21E9EE2C" w14:textId="77777777" w:rsidR="00057BE4" w:rsidRDefault="00057BE4" w:rsidP="00547B33">
      <w:pPr>
        <w:jc w:val="both"/>
        <w:rPr>
          <w:b/>
          <w:sz w:val="22"/>
          <w:szCs w:val="22"/>
        </w:rPr>
      </w:pPr>
    </w:p>
    <w:p w14:paraId="1E92C277" w14:textId="7E8A7CFD" w:rsidR="00547B33" w:rsidRPr="00DF30FE" w:rsidRDefault="00547B33" w:rsidP="00547B33">
      <w:pPr>
        <w:jc w:val="both"/>
        <w:rPr>
          <w:b/>
          <w:sz w:val="22"/>
          <w:szCs w:val="22"/>
        </w:rPr>
      </w:pPr>
      <w:r w:rsidRPr="00DF30FE">
        <w:rPr>
          <w:b/>
          <w:sz w:val="22"/>
          <w:szCs w:val="22"/>
        </w:rPr>
        <w:t xml:space="preserve">Annexes: </w:t>
      </w:r>
    </w:p>
    <w:p w14:paraId="7F3AFECE" w14:textId="77777777" w:rsidR="00547B33" w:rsidRPr="00DF30FE" w:rsidRDefault="00472C80" w:rsidP="00547B33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DF30FE">
        <w:rPr>
          <w:sz w:val="22"/>
          <w:szCs w:val="22"/>
        </w:rPr>
        <w:t xml:space="preserve">Provisional </w:t>
      </w:r>
      <w:r w:rsidR="00547B33" w:rsidRPr="00DF30FE">
        <w:rPr>
          <w:sz w:val="22"/>
          <w:szCs w:val="22"/>
        </w:rPr>
        <w:t xml:space="preserve">Agenda for the first training </w:t>
      </w:r>
    </w:p>
    <w:p w14:paraId="154E3227" w14:textId="77777777" w:rsidR="00547B33" w:rsidRPr="00DF30FE" w:rsidRDefault="00547B33" w:rsidP="00547B33">
      <w:pPr>
        <w:pStyle w:val="ListParagraph"/>
        <w:ind w:left="360"/>
        <w:jc w:val="both"/>
        <w:rPr>
          <w:sz w:val="22"/>
          <w:szCs w:val="22"/>
        </w:rPr>
      </w:pPr>
      <w:r w:rsidRPr="00DF30FE">
        <w:rPr>
          <w:sz w:val="22"/>
          <w:szCs w:val="22"/>
        </w:rPr>
        <w:t xml:space="preserve">The </w:t>
      </w:r>
      <w:r w:rsidR="00472C80" w:rsidRPr="00DF30FE">
        <w:rPr>
          <w:sz w:val="22"/>
          <w:szCs w:val="22"/>
        </w:rPr>
        <w:t>complete</w:t>
      </w:r>
      <w:r w:rsidRPr="00DF30FE">
        <w:rPr>
          <w:sz w:val="22"/>
          <w:szCs w:val="22"/>
        </w:rPr>
        <w:t xml:space="preserve"> </w:t>
      </w:r>
      <w:r w:rsidR="00472C80" w:rsidRPr="00DF30FE">
        <w:rPr>
          <w:sz w:val="22"/>
          <w:szCs w:val="22"/>
        </w:rPr>
        <w:t xml:space="preserve">version of the </w:t>
      </w:r>
      <w:r w:rsidRPr="00DF30FE">
        <w:rPr>
          <w:sz w:val="22"/>
          <w:szCs w:val="22"/>
        </w:rPr>
        <w:t xml:space="preserve">agenda for the training </w:t>
      </w:r>
      <w:r w:rsidR="00472C80" w:rsidRPr="00DF30FE">
        <w:rPr>
          <w:sz w:val="22"/>
          <w:szCs w:val="22"/>
        </w:rPr>
        <w:t xml:space="preserve">which will take place </w:t>
      </w:r>
      <w:r w:rsidRPr="00DF30FE">
        <w:rPr>
          <w:sz w:val="22"/>
          <w:szCs w:val="22"/>
        </w:rPr>
        <w:t xml:space="preserve">in May will be finalised and shared with participants in advance of the training. However, the agenda below shows you what to expect. </w:t>
      </w:r>
    </w:p>
    <w:p w14:paraId="07271F78" w14:textId="778A0982" w:rsidR="00DF30FE" w:rsidRPr="008B1747" w:rsidRDefault="00547B33" w:rsidP="00DF30F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DF30FE">
        <w:rPr>
          <w:sz w:val="22"/>
          <w:szCs w:val="22"/>
        </w:rPr>
        <w:t xml:space="preserve">Application form </w:t>
      </w:r>
    </w:p>
    <w:p w14:paraId="443DFF32" w14:textId="555F2650" w:rsidR="00B21F37" w:rsidRPr="00DF30FE" w:rsidRDefault="00B21F37" w:rsidP="00547B33">
      <w:pPr>
        <w:jc w:val="both"/>
        <w:rPr>
          <w:sz w:val="22"/>
          <w:szCs w:val="22"/>
        </w:rPr>
        <w:sectPr w:rsidR="00B21F37" w:rsidRPr="00DF30FE" w:rsidSect="00010DDA">
          <w:footerReference w:type="even" r:id="rId33"/>
          <w:footerReference w:type="default" r:id="rId34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464145C" w14:textId="77777777" w:rsidR="009246B3" w:rsidRDefault="009246B3" w:rsidP="00B21F37">
      <w:pPr>
        <w:jc w:val="center"/>
        <w:rPr>
          <w:b/>
          <w:sz w:val="28"/>
          <w:szCs w:val="28"/>
        </w:rPr>
      </w:pPr>
    </w:p>
    <w:p w14:paraId="5E4F7885" w14:textId="52C400EB" w:rsidR="001B5A75" w:rsidRPr="00DA4EF8" w:rsidRDefault="00932862" w:rsidP="00B21F37">
      <w:pPr>
        <w:jc w:val="center"/>
        <w:rPr>
          <w:b/>
          <w:sz w:val="28"/>
          <w:szCs w:val="28"/>
        </w:rPr>
      </w:pPr>
      <w:r w:rsidRPr="00DA4EF8">
        <w:rPr>
          <w:b/>
          <w:sz w:val="28"/>
          <w:szCs w:val="28"/>
        </w:rPr>
        <w:t>Draft a</w:t>
      </w:r>
      <w:r w:rsidR="00B30ADA" w:rsidRPr="00DA4EF8">
        <w:rPr>
          <w:b/>
          <w:sz w:val="28"/>
          <w:szCs w:val="28"/>
        </w:rPr>
        <w:t>genda of the training</w:t>
      </w:r>
    </w:p>
    <w:p w14:paraId="29CF7FDA" w14:textId="77777777" w:rsidR="0022078D" w:rsidRPr="00DA4EF8" w:rsidRDefault="0022078D" w:rsidP="0022078D">
      <w:pPr>
        <w:jc w:val="center"/>
        <w:rPr>
          <w:b/>
          <w:sz w:val="28"/>
          <w:szCs w:val="28"/>
        </w:rPr>
      </w:pPr>
      <w:r w:rsidRPr="00DA4EF8">
        <w:rPr>
          <w:b/>
          <w:sz w:val="28"/>
          <w:szCs w:val="28"/>
        </w:rPr>
        <w:t>ARISE: Analysing Refugee Inclusion in Southern Europe</w:t>
      </w:r>
    </w:p>
    <w:p w14:paraId="18689980" w14:textId="77777777" w:rsidR="0022078D" w:rsidRPr="00DF30FE" w:rsidRDefault="0022078D" w:rsidP="0022078D">
      <w:pPr>
        <w:jc w:val="center"/>
        <w:rPr>
          <w:sz w:val="22"/>
          <w:szCs w:val="22"/>
        </w:rPr>
      </w:pPr>
      <w:r w:rsidRPr="00DF30FE">
        <w:rPr>
          <w:sz w:val="22"/>
          <w:szCs w:val="22"/>
        </w:rPr>
        <w:t>ERASMUS+ programme KA1 staff mobility</w:t>
      </w:r>
    </w:p>
    <w:p w14:paraId="0D75162C" w14:textId="0DE56233" w:rsidR="002E073F" w:rsidRDefault="0022078D" w:rsidP="00BF6AF5">
      <w:pPr>
        <w:jc w:val="center"/>
        <w:rPr>
          <w:sz w:val="22"/>
          <w:szCs w:val="22"/>
        </w:rPr>
      </w:pPr>
      <w:r w:rsidRPr="00DF30FE">
        <w:rPr>
          <w:sz w:val="22"/>
          <w:szCs w:val="22"/>
        </w:rPr>
        <w:t xml:space="preserve">International Training in Italy </w:t>
      </w:r>
    </w:p>
    <w:p w14:paraId="3D038C56" w14:textId="035FCD38" w:rsidR="00BF6AF5" w:rsidRDefault="00BF6AF5" w:rsidP="00BF6AF5">
      <w:pPr>
        <w:jc w:val="center"/>
        <w:rPr>
          <w:sz w:val="22"/>
          <w:szCs w:val="22"/>
        </w:rPr>
      </w:pPr>
    </w:p>
    <w:p w14:paraId="0D509146" w14:textId="77777777" w:rsidR="009246B3" w:rsidRPr="00BF6AF5" w:rsidRDefault="009246B3" w:rsidP="00BF6AF5">
      <w:pPr>
        <w:jc w:val="center"/>
        <w:rPr>
          <w:sz w:val="22"/>
          <w:szCs w:val="22"/>
        </w:rPr>
      </w:pPr>
    </w:p>
    <w:p w14:paraId="67AA19E4" w14:textId="77777777" w:rsidR="009246B3" w:rsidRDefault="009246B3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p w14:paraId="4844733E" w14:textId="4E6DDC52" w:rsidR="004B1C84" w:rsidRPr="00DA4EF8" w:rsidRDefault="007959DF" w:rsidP="004B1C84">
      <w:pPr>
        <w:jc w:val="center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en-GB"/>
        </w:rPr>
        <w:t>The first training:</w:t>
      </w:r>
      <w:r w:rsidR="007010D8">
        <w:rPr>
          <w:rFonts w:eastAsia="Times New Roman" w:cs="Times New Roman"/>
          <w:b/>
          <w:sz w:val="22"/>
          <w:szCs w:val="22"/>
          <w:lang w:eastAsia="en-GB"/>
        </w:rPr>
        <w:t xml:space="preserve"> Module</w:t>
      </w:r>
      <w:r w:rsidR="00DA4EF8" w:rsidRPr="00DA4EF8">
        <w:rPr>
          <w:rFonts w:eastAsia="Times New Roman" w:cs="Times New Roman"/>
          <w:b/>
          <w:sz w:val="22"/>
          <w:szCs w:val="22"/>
          <w:lang w:eastAsia="en-GB"/>
        </w:rPr>
        <w:t xml:space="preserve"> </w:t>
      </w:r>
      <w:r>
        <w:rPr>
          <w:b/>
          <w:bCs/>
          <w:sz w:val="22"/>
          <w:szCs w:val="22"/>
        </w:rPr>
        <w:t>- E</w:t>
      </w:r>
      <w:r w:rsidR="004B1C84" w:rsidRPr="00DA4EF8">
        <w:rPr>
          <w:b/>
          <w:bCs/>
          <w:sz w:val="22"/>
          <w:szCs w:val="22"/>
        </w:rPr>
        <w:t xml:space="preserve">ducation and training </w:t>
      </w:r>
    </w:p>
    <w:p w14:paraId="22B5258A" w14:textId="66E1D92F" w:rsidR="00BF6AF5" w:rsidRDefault="0022078D" w:rsidP="00BF6AF5">
      <w:pPr>
        <w:jc w:val="center"/>
        <w:rPr>
          <w:sz w:val="22"/>
          <w:szCs w:val="22"/>
        </w:rPr>
      </w:pPr>
      <w:r w:rsidRPr="00DF30FE">
        <w:rPr>
          <w:sz w:val="22"/>
          <w:szCs w:val="22"/>
        </w:rPr>
        <w:t>16</w:t>
      </w:r>
      <w:r w:rsidRPr="00DF30FE">
        <w:rPr>
          <w:sz w:val="22"/>
          <w:szCs w:val="22"/>
          <w:vertAlign w:val="superscript"/>
        </w:rPr>
        <w:t>th</w:t>
      </w:r>
      <w:r w:rsidR="00462B90">
        <w:rPr>
          <w:sz w:val="22"/>
          <w:szCs w:val="22"/>
          <w:vertAlign w:val="superscript"/>
        </w:rPr>
        <w:t xml:space="preserve"> </w:t>
      </w:r>
      <w:r w:rsidRPr="00DF30FE">
        <w:rPr>
          <w:sz w:val="22"/>
          <w:szCs w:val="22"/>
        </w:rPr>
        <w:t>-</w:t>
      </w:r>
      <w:r w:rsidR="00462B90">
        <w:rPr>
          <w:sz w:val="22"/>
          <w:szCs w:val="22"/>
        </w:rPr>
        <w:t xml:space="preserve"> </w:t>
      </w:r>
      <w:r w:rsidRPr="00DF30FE">
        <w:rPr>
          <w:sz w:val="22"/>
          <w:szCs w:val="22"/>
        </w:rPr>
        <w:t>23</w:t>
      </w:r>
      <w:r w:rsidRPr="00DF30FE">
        <w:rPr>
          <w:sz w:val="22"/>
          <w:szCs w:val="22"/>
          <w:vertAlign w:val="superscript"/>
        </w:rPr>
        <w:t>rd</w:t>
      </w:r>
      <w:r w:rsidRPr="00DF30FE">
        <w:rPr>
          <w:sz w:val="22"/>
          <w:szCs w:val="22"/>
        </w:rPr>
        <w:t xml:space="preserve"> of May</w:t>
      </w:r>
    </w:p>
    <w:p w14:paraId="0155C71B" w14:textId="77777777" w:rsidR="009246B3" w:rsidRDefault="009246B3" w:rsidP="00BF6AF5">
      <w:pPr>
        <w:jc w:val="center"/>
        <w:rPr>
          <w:sz w:val="22"/>
          <w:szCs w:val="22"/>
        </w:rPr>
      </w:pPr>
    </w:p>
    <w:tbl>
      <w:tblPr>
        <w:tblStyle w:val="TableGrid"/>
        <w:tblW w:w="103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6945"/>
      </w:tblGrid>
      <w:tr w:rsidR="004B1C84" w:rsidRPr="00122209" w14:paraId="5AF46D0B" w14:textId="77777777" w:rsidTr="004B1C84">
        <w:trPr>
          <w:tblHeader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56165E72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3332290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65D0E25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</w:tr>
      <w:tr w:rsidR="004B1C84" w:rsidRPr="00122209" w14:paraId="618BB853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082366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2209">
              <w:rPr>
                <w:b/>
                <w:sz w:val="20"/>
                <w:szCs w:val="20"/>
              </w:rPr>
              <w:t>Day 1</w:t>
            </w:r>
          </w:p>
          <w:p w14:paraId="4942E92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sz w:val="20"/>
                <w:szCs w:val="20"/>
                <w:lang w:eastAsia="en-GB"/>
              </w:rPr>
              <w:t>Arrival of participants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26F85D8F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29F43E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Arrival of participants</w:t>
            </w:r>
          </w:p>
        </w:tc>
      </w:tr>
      <w:tr w:rsidR="004B1C84" w:rsidRPr="00122209" w14:paraId="68BC44A8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2B452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08024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18:00 – 19:00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314CC207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Introduction to the training Programme: registration, introduction of participants and networking, ‘Welcome to Italy’</w:t>
            </w:r>
          </w:p>
        </w:tc>
      </w:tr>
      <w:tr w:rsidR="004B1C84" w:rsidRPr="00122209" w14:paraId="45AF262D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9A2D12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63D884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19:00 – 21:00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A1C27D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Dinner</w:t>
            </w:r>
          </w:p>
        </w:tc>
      </w:tr>
      <w:tr w:rsidR="004B1C84" w:rsidRPr="00122209" w14:paraId="05A276AB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B587459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2</w:t>
            </w:r>
          </w:p>
          <w:p w14:paraId="3B7458AB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22209">
              <w:rPr>
                <w:b/>
                <w:sz w:val="20"/>
                <w:szCs w:val="20"/>
              </w:rPr>
              <w:t>Understanding the Migration Issues of Southern EU Countries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7A65F8" w14:textId="77777777" w:rsidR="004B1C84" w:rsidRPr="00B5299A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299A">
              <w:rPr>
                <w:sz w:val="20"/>
                <w:szCs w:val="20"/>
              </w:rPr>
              <w:t>0</w:t>
            </w:r>
            <w:r w:rsidRPr="00B5299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9:30 – 11:00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6D0BB" w14:textId="094FB276" w:rsidR="004B1C84" w:rsidRPr="00B5299A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B5299A">
              <w:rPr>
                <w:rStyle w:val="normaltextrun"/>
                <w:rFonts w:cs="Arial"/>
                <w:sz w:val="20"/>
                <w:szCs w:val="20"/>
              </w:rPr>
              <w:t>History of the perceptions of immigration in Southern Europe: is the current ‘</w:t>
            </w:r>
            <w:r w:rsidR="00B5299A" w:rsidRPr="00B5299A">
              <w:rPr>
                <w:rStyle w:val="normaltextrun"/>
                <w:rFonts w:cs="Arial"/>
                <w:sz w:val="20"/>
                <w:szCs w:val="20"/>
              </w:rPr>
              <w:t xml:space="preserve">refugee </w:t>
            </w:r>
            <w:r w:rsidRPr="00B5299A">
              <w:rPr>
                <w:rStyle w:val="normaltextrun"/>
                <w:rFonts w:cs="Arial"/>
                <w:sz w:val="20"/>
                <w:szCs w:val="20"/>
              </w:rPr>
              <w:t>crisis’ a ‘Mediterranean Problem’ or a ‘European Problem’?</w:t>
            </w:r>
          </w:p>
        </w:tc>
      </w:tr>
      <w:tr w:rsidR="004B1C84" w:rsidRPr="00122209" w14:paraId="62779F4B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4AF44B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2EB8B4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11:00 – 11:30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4AED1F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2207058E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26E2C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48D6C0A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11:30 – 13:00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AA0176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Style w:val="normaltextrun"/>
                <w:rFonts w:cs="Arial"/>
                <w:sz w:val="20"/>
                <w:szCs w:val="20"/>
              </w:rPr>
              <w:t>Understanding some of the main issues that migrants and refugees face at this present moment in Southern Europe</w:t>
            </w:r>
          </w:p>
        </w:tc>
      </w:tr>
      <w:tr w:rsidR="004B1C84" w:rsidRPr="00122209" w14:paraId="38874D4B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26CCB7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2C65485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DA54651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523AB99D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9AD151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0F850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14:00 – 15:30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2E6E22D3" w14:textId="4820B2E8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Discussion: Has Europe had a traditionally tolerant or conservative attitude towards migrants</w:t>
            </w:r>
            <w:r w:rsidR="003A6FC8">
              <w:rPr>
                <w:sz w:val="20"/>
                <w:szCs w:val="20"/>
                <w:lang w:eastAsia="en-GB"/>
              </w:rPr>
              <w:t xml:space="preserve"> and refugees</w:t>
            </w:r>
            <w:r w:rsidRPr="00122209">
              <w:rPr>
                <w:sz w:val="20"/>
                <w:szCs w:val="20"/>
                <w:lang w:eastAsia="en-GB"/>
              </w:rPr>
              <w:t>? How are Europeans reacting to the changing demographic of EU and Non-EU migration?</w:t>
            </w:r>
          </w:p>
        </w:tc>
      </w:tr>
      <w:tr w:rsidR="004B1C84" w:rsidRPr="00122209" w14:paraId="33338B0F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1EFA86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21B841A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15:30 – 16:15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A7C4BF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1DF770CA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B6A96B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324C346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16:15 – 17.00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41145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Thoughts of the day</w:t>
            </w:r>
          </w:p>
        </w:tc>
      </w:tr>
      <w:tr w:rsidR="004B1C84" w:rsidRPr="00122209" w14:paraId="673CDAD3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8AEBE5D" w14:textId="2A9885BC" w:rsidR="004B1C84" w:rsidRPr="00F9069F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9069F">
              <w:rPr>
                <w:b/>
                <w:bCs/>
                <w:sz w:val="20"/>
                <w:szCs w:val="20"/>
              </w:rPr>
              <w:t>Day 3</w:t>
            </w:r>
          </w:p>
          <w:p w14:paraId="32B6443B" w14:textId="67275474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9069F">
              <w:rPr>
                <w:b/>
                <w:bCs/>
                <w:sz w:val="20"/>
                <w:szCs w:val="20"/>
              </w:rPr>
              <w:t xml:space="preserve">Southern Italy </w:t>
            </w:r>
            <w:r w:rsidR="00EB4EA8" w:rsidRPr="00F9069F">
              <w:rPr>
                <w:b/>
                <w:bCs/>
                <w:sz w:val="20"/>
                <w:szCs w:val="20"/>
              </w:rPr>
              <w:t xml:space="preserve">example - </w:t>
            </w:r>
            <w:r w:rsidRPr="00F9069F">
              <w:rPr>
                <w:b/>
                <w:bCs/>
                <w:sz w:val="20"/>
                <w:szCs w:val="20"/>
              </w:rPr>
              <w:t>solutions on institutional and practitioner level</w:t>
            </w:r>
            <w:r w:rsidRPr="001222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5645218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09:30 – 11:00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AE2136" w14:textId="227F8C6A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Understanding the solutions that practitioners and institutions should put in place when migrants arrive using Southern Italy example </w:t>
            </w:r>
          </w:p>
        </w:tc>
      </w:tr>
      <w:tr w:rsidR="004B1C84" w:rsidRPr="00122209" w14:paraId="2587A48B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A3B21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6F2C86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11:00 – 11:30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AFE36C3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672944F9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C029D5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11B93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11:30 – 13:30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44FADE27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B74E31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How can refugees be affected by mental health issues and how to recognize the first signs?</w:t>
            </w:r>
          </w:p>
        </w:tc>
      </w:tr>
      <w:tr w:rsidR="004B1C84" w:rsidRPr="00122209" w14:paraId="1928469C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47F74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4E51038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13.30 – 14.30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2ABF024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1A43C978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92984A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8D1B037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14:30 – 16:30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1E965" w14:textId="4DDA07D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Visit to local villa</w:t>
            </w:r>
            <w:r w:rsidR="00112ED6">
              <w:rPr>
                <w:sz w:val="20"/>
                <w:szCs w:val="20"/>
              </w:rPr>
              <w:t>ge or accommodation for asylum seekers and refugees</w:t>
            </w:r>
            <w:r w:rsidRPr="00122209">
              <w:rPr>
                <w:sz w:val="20"/>
                <w:szCs w:val="20"/>
              </w:rPr>
              <w:t xml:space="preserve"> settling in the area (SPRAR - System of Protection for Refugees and Asylum Seekers)</w:t>
            </w:r>
          </w:p>
        </w:tc>
      </w:tr>
      <w:tr w:rsidR="004B1C84" w:rsidRPr="00122209" w14:paraId="67F1AD0B" w14:textId="77777777" w:rsidTr="00621FD9">
        <w:trPr>
          <w:trHeight w:val="274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94CB26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4</w:t>
            </w:r>
          </w:p>
          <w:p w14:paraId="28424061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  <w:lang w:eastAsia="en-GB"/>
              </w:rPr>
              <w:t>The importance of promoting common European values, intercultural dialogue and tackle social exclusion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0AC9F56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</w:t>
            </w:r>
            <w:r w:rsidRPr="001222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9:30 – 11:00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94E67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How have different cultures and religions been accommodated in Europe?</w:t>
            </w:r>
          </w:p>
        </w:tc>
      </w:tr>
      <w:tr w:rsidR="004B1C84" w:rsidRPr="00122209" w14:paraId="3085AD7A" w14:textId="77777777" w:rsidTr="00621FD9">
        <w:trPr>
          <w:trHeight w:val="275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D8860DA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3F86D9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color w:val="000000" w:themeColor="text1"/>
                <w:sz w:val="20"/>
                <w:szCs w:val="20"/>
              </w:rPr>
              <w:t>11:00 – 11:30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908D32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0A16C7BC" w14:textId="77777777" w:rsidTr="00621FD9">
        <w:trPr>
          <w:trHeight w:val="275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5CF3E5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05521C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11:30 – 13:00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172BE5AC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Style w:val="normaltextrun"/>
                <w:rFonts w:cs="Arial"/>
                <w:sz w:val="20"/>
                <w:szCs w:val="20"/>
              </w:rPr>
              <w:t>Importance of promoting European Values as a means for tackling social exclusion</w:t>
            </w:r>
          </w:p>
        </w:tc>
      </w:tr>
      <w:tr w:rsidR="004B1C84" w:rsidRPr="00122209" w14:paraId="56A1E93A" w14:textId="77777777" w:rsidTr="00621FD9">
        <w:trPr>
          <w:trHeight w:val="274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F93F61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3013C0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691045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2B6A8B81" w14:textId="77777777" w:rsidTr="00621FD9">
        <w:trPr>
          <w:trHeight w:val="275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C7D3ED3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DFD596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14:00 – 15:30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2511800F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Meeting with cultural mediators, first-hand experience</w:t>
            </w:r>
          </w:p>
        </w:tc>
      </w:tr>
      <w:tr w:rsidR="004B1C84" w:rsidRPr="00122209" w14:paraId="70AD6E37" w14:textId="77777777" w:rsidTr="00621FD9">
        <w:trPr>
          <w:trHeight w:val="275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176955A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D4C6E18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15:30 – 16:00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82864BC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47ED44F2" w14:textId="77777777" w:rsidTr="00621FD9">
        <w:trPr>
          <w:trHeight w:val="275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86A1FBA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A50043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16.00 – 16.30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BE0C5D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Thoughts of the day</w:t>
            </w:r>
          </w:p>
        </w:tc>
      </w:tr>
      <w:tr w:rsidR="004B1C84" w:rsidRPr="00122209" w14:paraId="7388F2E9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47AC6BC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lastRenderedPageBreak/>
              <w:t>Day 5</w:t>
            </w:r>
          </w:p>
          <w:p w14:paraId="25271DCC" w14:textId="4E4B9EA3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 xml:space="preserve">Education and employability for migrants and refugees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8AEEC8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09:30 – 11:00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5EE70" w14:textId="7D260F15" w:rsidR="004B1C84" w:rsidRPr="002E073F" w:rsidRDefault="001A3D05" w:rsidP="00BF6AF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E073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Sociological dimensions concerning the inclusion of </w:t>
            </w:r>
            <w:r w:rsidR="005A06A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migrants</w:t>
            </w:r>
            <w:r w:rsidRPr="002E073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refugees</w:t>
            </w:r>
          </w:p>
        </w:tc>
      </w:tr>
      <w:tr w:rsidR="004B1C84" w:rsidRPr="00122209" w14:paraId="191952D4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7DBC5A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539D4C1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11:00 – 11:30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6A3E873" w14:textId="77777777" w:rsidR="004B1C84" w:rsidRPr="002E073F" w:rsidRDefault="004B1C84" w:rsidP="00BF6AF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E073F">
              <w:rPr>
                <w:rFonts w:cstheme="minorHAnsi"/>
                <w:sz w:val="20"/>
                <w:szCs w:val="20"/>
              </w:rPr>
              <w:t>Break</w:t>
            </w:r>
          </w:p>
        </w:tc>
      </w:tr>
      <w:tr w:rsidR="004B1C84" w:rsidRPr="00122209" w14:paraId="6AFE096C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8B5AB1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2323AD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11:30 – 13:00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5B1C6290" w14:textId="7D947852" w:rsidR="004B1C84" w:rsidRPr="002E073F" w:rsidRDefault="002E073F" w:rsidP="00BF6AF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Education as mean</w:t>
            </w:r>
            <w:r w:rsidR="005A06A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inclusion of migrants</w:t>
            </w:r>
            <w:r w:rsidRPr="002E073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refugees</w:t>
            </w:r>
          </w:p>
        </w:tc>
      </w:tr>
      <w:tr w:rsidR="004B1C84" w:rsidRPr="00122209" w14:paraId="4E555EB3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BC6FA5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E13C6B7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BB0FAE" w14:textId="77777777" w:rsidR="004B1C84" w:rsidRPr="002E073F" w:rsidRDefault="004B1C84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E073F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4B1C84" w:rsidRPr="00122209" w14:paraId="367DCFAC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1EE6B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861E0D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14:00 – 15:30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1C3BA035" w14:textId="172E2CCB" w:rsidR="004B1C84" w:rsidRPr="002E073F" w:rsidRDefault="002E073F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E073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promotion of educational opportunities for </w:t>
            </w:r>
            <w:r w:rsidR="005A06A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migrants</w:t>
            </w:r>
            <w:r w:rsidRPr="002E073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refugees</w:t>
            </w:r>
          </w:p>
        </w:tc>
      </w:tr>
      <w:tr w:rsidR="004B1C84" w:rsidRPr="00122209" w14:paraId="7BC3FC3C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94B8BA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B7F76BC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15:30 – 16:00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3FAE8DB" w14:textId="77777777" w:rsidR="004B1C84" w:rsidRPr="002E073F" w:rsidRDefault="004B1C84" w:rsidP="00BF6AF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E073F">
              <w:rPr>
                <w:rFonts w:cstheme="minorHAnsi"/>
                <w:sz w:val="20"/>
                <w:szCs w:val="20"/>
              </w:rPr>
              <w:t>Break</w:t>
            </w:r>
          </w:p>
        </w:tc>
      </w:tr>
      <w:tr w:rsidR="004B1C84" w:rsidRPr="00122209" w14:paraId="31B20E9B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8B0928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2A50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16.00 – 16.30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EE48" w14:textId="77777777" w:rsidR="004B1C84" w:rsidRPr="002E073F" w:rsidRDefault="004B1C84" w:rsidP="00BF6AF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E073F">
              <w:rPr>
                <w:rFonts w:cstheme="minorHAnsi"/>
                <w:sz w:val="20"/>
                <w:szCs w:val="20"/>
              </w:rPr>
              <w:t>Thoughts of the day</w:t>
            </w:r>
          </w:p>
        </w:tc>
      </w:tr>
      <w:tr w:rsidR="004B1C84" w:rsidRPr="00122209" w14:paraId="17EF904D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6E730F8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6</w:t>
            </w:r>
          </w:p>
          <w:p w14:paraId="3E4E59B5" w14:textId="67C85FFF" w:rsidR="004B1C84" w:rsidRPr="00122209" w:rsidRDefault="00BA61E7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Education and employability for migrants and refugees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456C2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</w:rPr>
              <w:t>09:30 – 11:00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140CC" w14:textId="77777777" w:rsidR="004B1C84" w:rsidRPr="002E073F" w:rsidRDefault="004B1C84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E073F">
              <w:rPr>
                <w:rStyle w:val="normaltextrun"/>
                <w:rFonts w:cstheme="minorHAnsi"/>
                <w:sz w:val="20"/>
                <w:szCs w:val="20"/>
              </w:rPr>
              <w:t>Promoting entrepreneurial skills in migrants and refugees</w:t>
            </w:r>
          </w:p>
        </w:tc>
      </w:tr>
      <w:tr w:rsidR="004B1C84" w:rsidRPr="00122209" w14:paraId="4B3805ED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7FAAA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8C35404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  <w:lang w:eastAsia="en-GB"/>
              </w:rPr>
              <w:t>11:00 – 11:30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87AD486" w14:textId="77777777" w:rsidR="004B1C84" w:rsidRPr="002E073F" w:rsidRDefault="004B1C84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E073F">
              <w:rPr>
                <w:rFonts w:cstheme="minorHAnsi"/>
                <w:sz w:val="20"/>
                <w:szCs w:val="20"/>
              </w:rPr>
              <w:t>Break</w:t>
            </w:r>
          </w:p>
        </w:tc>
      </w:tr>
      <w:tr w:rsidR="004B1C84" w:rsidRPr="00122209" w14:paraId="4B6EB4D9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F48287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4649FB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  <w:lang w:eastAsia="en-GB"/>
              </w:rPr>
              <w:t>11:30 – 13:00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799104B6" w14:textId="77777777" w:rsidR="004B1C84" w:rsidRPr="002E073F" w:rsidRDefault="004B1C84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E073F">
              <w:rPr>
                <w:rFonts w:cstheme="minorHAnsi"/>
                <w:sz w:val="20"/>
                <w:szCs w:val="20"/>
              </w:rPr>
              <w:t>Meeting with migrant entrepreneur(s)</w:t>
            </w:r>
          </w:p>
        </w:tc>
      </w:tr>
      <w:tr w:rsidR="004B1C84" w:rsidRPr="00122209" w14:paraId="08B25FEF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1CD70D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A72EEFA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46E455" w14:textId="77777777" w:rsidR="004B1C84" w:rsidRPr="002E073F" w:rsidRDefault="004B1C84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2E073F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4B1C84" w:rsidRPr="00122209" w14:paraId="3B7451C8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E16F92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2609F17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</w:rPr>
              <w:t>14:00 – 16:30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3F3FF" w14:textId="758D6476" w:rsidR="004B1C84" w:rsidRPr="002E073F" w:rsidRDefault="005A750A" w:rsidP="00BF6AF5">
            <w:pPr>
              <w:spacing w:before="40" w:after="4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Workshop at a local M</w:t>
            </w:r>
            <w:r w:rsidR="004B1C84" w:rsidRPr="002E073F">
              <w:rPr>
                <w:rStyle w:val="normaltextrun"/>
                <w:rFonts w:cstheme="minorHAnsi"/>
                <w:sz w:val="20"/>
                <w:szCs w:val="20"/>
              </w:rPr>
              <w:t>igrant Centre (related to education and employability)</w:t>
            </w:r>
          </w:p>
        </w:tc>
      </w:tr>
      <w:tr w:rsidR="004B1C84" w:rsidRPr="00122209" w14:paraId="372515F4" w14:textId="77777777" w:rsidTr="004B1C84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723ED1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7</w:t>
            </w:r>
          </w:p>
          <w:p w14:paraId="51E0DDF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  <w:lang w:eastAsia="en-GB"/>
              </w:rPr>
              <w:t>Reflection and gathering our thoughts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AB071A6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09:30 – 11:30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04BF21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Group work and discussion</w:t>
            </w:r>
          </w:p>
        </w:tc>
      </w:tr>
      <w:tr w:rsidR="004B1C84" w:rsidRPr="00122209" w14:paraId="276F8745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C7F7A0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67381A1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sz w:val="20"/>
                <w:szCs w:val="20"/>
                <w:lang w:eastAsia="en-GB"/>
              </w:rPr>
              <w:t>11:30 – 11:45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840C26C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rFonts w:eastAsia="Times New Roman" w:cs="Times New Roman"/>
                <w:sz w:val="20"/>
                <w:szCs w:val="20"/>
                <w:lang w:eastAsia="en-GB"/>
              </w:rPr>
              <w:t>Break</w:t>
            </w:r>
          </w:p>
        </w:tc>
      </w:tr>
      <w:tr w:rsidR="004B1C84" w:rsidRPr="00122209" w14:paraId="572CF2BE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A53A5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BBA7A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11:45 – 13:00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14:paraId="5F1C2E66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 xml:space="preserve">Presentations from the groups and evaluation of the training </w:t>
            </w:r>
          </w:p>
        </w:tc>
      </w:tr>
      <w:tr w:rsidR="004B1C84" w:rsidRPr="00122209" w14:paraId="4D1D82B3" w14:textId="77777777" w:rsidTr="004B1C84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694E3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CEB9DF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17762E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20DBA8E5" w14:textId="77777777" w:rsidTr="00BF6AF5">
        <w:trPr>
          <w:trHeight w:val="195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2BEB8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F6DC4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14:00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6E5C67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Free afternoon</w:t>
            </w:r>
          </w:p>
        </w:tc>
      </w:tr>
      <w:tr w:rsidR="004B1C84" w:rsidRPr="00122209" w14:paraId="0D3607B3" w14:textId="77777777" w:rsidTr="00BF6AF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EB2BFD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sz w:val="20"/>
                <w:szCs w:val="20"/>
              </w:rPr>
              <w:t>Day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0357BC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49A46E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Departure</w:t>
            </w:r>
          </w:p>
        </w:tc>
      </w:tr>
    </w:tbl>
    <w:p w14:paraId="53B9C152" w14:textId="55FACD49" w:rsidR="002E073F" w:rsidRPr="00DF30FE" w:rsidRDefault="002E073F">
      <w:pPr>
        <w:rPr>
          <w:sz w:val="22"/>
          <w:szCs w:val="22"/>
        </w:rPr>
      </w:pPr>
    </w:p>
    <w:p w14:paraId="172819B2" w14:textId="77777777" w:rsidR="009246B3" w:rsidRDefault="009246B3" w:rsidP="004B1C84">
      <w:pPr>
        <w:jc w:val="center"/>
        <w:rPr>
          <w:sz w:val="22"/>
          <w:szCs w:val="22"/>
        </w:rPr>
      </w:pPr>
    </w:p>
    <w:p w14:paraId="40E13421" w14:textId="77777777" w:rsidR="009246B3" w:rsidRDefault="009246B3" w:rsidP="004B1C84">
      <w:pPr>
        <w:jc w:val="center"/>
        <w:rPr>
          <w:sz w:val="22"/>
          <w:szCs w:val="22"/>
        </w:rPr>
      </w:pPr>
    </w:p>
    <w:p w14:paraId="6A1092C0" w14:textId="786E773C" w:rsidR="004B1C84" w:rsidRDefault="006F571A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  <w:r w:rsidRPr="00DF30FE">
        <w:rPr>
          <w:sz w:val="22"/>
          <w:szCs w:val="22"/>
        </w:rPr>
        <w:t xml:space="preserve"> </w:t>
      </w:r>
      <w:r w:rsidR="007959DF">
        <w:rPr>
          <w:rFonts w:eastAsia="Times New Roman" w:cs="Times New Roman"/>
          <w:b/>
          <w:sz w:val="22"/>
          <w:szCs w:val="22"/>
          <w:lang w:eastAsia="en-GB"/>
        </w:rPr>
        <w:t>The second training: Module - W</w:t>
      </w:r>
      <w:r w:rsidR="004B1C84" w:rsidRPr="004B1C84">
        <w:rPr>
          <w:rFonts w:eastAsia="Times New Roman" w:cs="Times New Roman"/>
          <w:b/>
          <w:sz w:val="22"/>
          <w:szCs w:val="22"/>
          <w:lang w:eastAsia="en-GB"/>
        </w:rPr>
        <w:t>omen and unaccompanied minors</w:t>
      </w:r>
    </w:p>
    <w:p w14:paraId="217D0A76" w14:textId="03B03372" w:rsidR="004B1C84" w:rsidRDefault="00F9069F" w:rsidP="00C124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10 - </w:t>
      </w:r>
      <w:r w:rsidRPr="00DF30FE">
        <w:rPr>
          <w:sz w:val="22"/>
          <w:szCs w:val="22"/>
        </w:rPr>
        <w:t>17 October 2018</w:t>
      </w:r>
    </w:p>
    <w:p w14:paraId="19B25A4F" w14:textId="77777777" w:rsidR="009246B3" w:rsidRPr="00C12466" w:rsidRDefault="009246B3" w:rsidP="00C12466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6951"/>
      </w:tblGrid>
      <w:tr w:rsidR="00122209" w:rsidRPr="00122209" w14:paraId="78A06695" w14:textId="77777777" w:rsidTr="00122209">
        <w:trPr>
          <w:tblHeader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460DEA99" w14:textId="2942FE6E" w:rsidR="00122209" w:rsidRPr="00122209" w:rsidRDefault="00122209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1EEDB7AA" w14:textId="13F75094" w:rsidR="00122209" w:rsidRPr="00122209" w:rsidRDefault="00122209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20ABC48F" w14:textId="11DB034D" w:rsidR="00122209" w:rsidRPr="00122209" w:rsidRDefault="00122209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</w:tr>
      <w:tr w:rsidR="004B1C84" w:rsidRPr="00122209" w14:paraId="20223FF2" w14:textId="77777777" w:rsidTr="00122209">
        <w:trPr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D31266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5</w:t>
            </w:r>
          </w:p>
          <w:p w14:paraId="307593B8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 xml:space="preserve">Women and unaccompanied minors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9B0CA5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09:30 – 11:00</w:t>
            </w:r>
          </w:p>
        </w:tc>
        <w:tc>
          <w:tcPr>
            <w:tcW w:w="69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E6269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 xml:space="preserve">How are </w:t>
            </w:r>
            <w:r w:rsidRPr="00122209">
              <w:rPr>
                <w:iCs/>
                <w:sz w:val="20"/>
                <w:szCs w:val="20"/>
              </w:rPr>
              <w:t xml:space="preserve">women and children </w:t>
            </w:r>
            <w:r w:rsidRPr="00122209">
              <w:rPr>
                <w:sz w:val="20"/>
                <w:szCs w:val="20"/>
              </w:rPr>
              <w:t xml:space="preserve">receipted under the </w:t>
            </w:r>
            <w:r w:rsidRPr="00122209">
              <w:rPr>
                <w:iCs/>
                <w:sz w:val="20"/>
                <w:szCs w:val="20"/>
              </w:rPr>
              <w:t xml:space="preserve">SPAR programme </w:t>
            </w:r>
            <w:r w:rsidRPr="00122209">
              <w:rPr>
                <w:sz w:val="20"/>
                <w:szCs w:val="20"/>
              </w:rPr>
              <w:t>(System of Protection for Refugees and Asylum Seekers)</w:t>
            </w:r>
          </w:p>
        </w:tc>
      </w:tr>
      <w:tr w:rsidR="004B1C84" w:rsidRPr="00122209" w14:paraId="3EDF1107" w14:textId="77777777" w:rsidTr="00122209">
        <w:trPr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FBECAC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7B36072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11:00 – 11:30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787C6B6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73EEC4D8" w14:textId="77777777" w:rsidTr="00122209">
        <w:trPr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E9D1C60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5658C1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11:30 – 13:00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vAlign w:val="center"/>
          </w:tcPr>
          <w:p w14:paraId="5797C1B3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 xml:space="preserve">The main issues related to the </w:t>
            </w:r>
            <w:r w:rsidRPr="00122209">
              <w:rPr>
                <w:iCs/>
                <w:sz w:val="20"/>
                <w:szCs w:val="20"/>
              </w:rPr>
              <w:t>arrival of unaccompanied minors</w:t>
            </w:r>
          </w:p>
        </w:tc>
      </w:tr>
      <w:tr w:rsidR="004B1C84" w:rsidRPr="00122209" w14:paraId="066D7B1D" w14:textId="77777777" w:rsidTr="00122209">
        <w:trPr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A0283FD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D8E3B94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4907F39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7C7DA4BD" w14:textId="77777777" w:rsidTr="00122209">
        <w:trPr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118AD00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B1ABF3" w14:textId="77777777" w:rsidR="004B1C84" w:rsidRPr="00122209" w:rsidRDefault="004B1C84" w:rsidP="00BF6AF5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14:00 – 16:30</w:t>
            </w:r>
          </w:p>
        </w:tc>
        <w:tc>
          <w:tcPr>
            <w:tcW w:w="6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E3FAD" w14:textId="77777777" w:rsidR="004B1C84" w:rsidRPr="00122209" w:rsidRDefault="004B1C84" w:rsidP="00BF6AF5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122209">
              <w:rPr>
                <w:iCs/>
                <w:sz w:val="20"/>
                <w:szCs w:val="20"/>
              </w:rPr>
              <w:t xml:space="preserve">Italian reception </w:t>
            </w:r>
            <w:r w:rsidRPr="00122209">
              <w:rPr>
                <w:sz w:val="20"/>
                <w:szCs w:val="20"/>
              </w:rPr>
              <w:t xml:space="preserve">of </w:t>
            </w:r>
            <w:r w:rsidRPr="00122209">
              <w:rPr>
                <w:iCs/>
                <w:sz w:val="20"/>
                <w:szCs w:val="20"/>
              </w:rPr>
              <w:t>unaccompanied minors</w:t>
            </w: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– case study</w:t>
            </w:r>
          </w:p>
        </w:tc>
      </w:tr>
      <w:tr w:rsidR="004B1C84" w:rsidRPr="00122209" w14:paraId="2FDB56E1" w14:textId="77777777" w:rsidTr="00122209">
        <w:trPr>
          <w:trHeight w:val="197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B25DF24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Day 6</w:t>
            </w:r>
          </w:p>
          <w:p w14:paraId="76EE6B46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bCs/>
                <w:sz w:val="20"/>
                <w:szCs w:val="20"/>
              </w:rPr>
              <w:t>Women and unaccompanied minors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65EBB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09:30 – 11:00</w:t>
            </w:r>
          </w:p>
        </w:tc>
        <w:tc>
          <w:tcPr>
            <w:tcW w:w="6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D00FB" w14:textId="77777777" w:rsidR="004B1C84" w:rsidRPr="00122209" w:rsidRDefault="004B1C84" w:rsidP="00BF6AF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Gender related aspects of human trafficking </w:t>
            </w:r>
          </w:p>
        </w:tc>
      </w:tr>
      <w:tr w:rsidR="004B1C84" w:rsidRPr="00122209" w14:paraId="579AFB4C" w14:textId="77777777" w:rsidTr="00122209">
        <w:trPr>
          <w:trHeight w:val="197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CA0CA56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0F7EFB7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  <w:lang w:eastAsia="en-GB"/>
              </w:rPr>
              <w:t>11:00 – 11:30</w:t>
            </w:r>
          </w:p>
        </w:tc>
        <w:tc>
          <w:tcPr>
            <w:tcW w:w="6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582D7BC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Break</w:t>
            </w:r>
          </w:p>
        </w:tc>
      </w:tr>
      <w:tr w:rsidR="004B1C84" w:rsidRPr="00122209" w14:paraId="7AE697ED" w14:textId="77777777" w:rsidTr="00122209">
        <w:trPr>
          <w:trHeight w:val="197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FA76EB2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4E8593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  <w:lang w:eastAsia="en-GB"/>
              </w:rPr>
            </w:pPr>
            <w:r w:rsidRPr="00122209">
              <w:rPr>
                <w:sz w:val="20"/>
                <w:szCs w:val="20"/>
                <w:lang w:eastAsia="en-GB"/>
              </w:rPr>
              <w:t>11:30 – 13:00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vAlign w:val="center"/>
          </w:tcPr>
          <w:p w14:paraId="306702E3" w14:textId="77777777" w:rsidR="004B1C84" w:rsidRPr="00122209" w:rsidRDefault="004B1C84" w:rsidP="00BF6AF5">
            <w:pPr>
              <w:spacing w:before="40" w:after="40"/>
              <w:rPr>
                <w:b/>
                <w:sz w:val="20"/>
                <w:szCs w:val="20"/>
              </w:rPr>
            </w:pPr>
            <w:r w:rsidRPr="0012220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Continuation: Gender related aspects of human trafficking</w:t>
            </w:r>
          </w:p>
        </w:tc>
      </w:tr>
      <w:tr w:rsidR="004B1C84" w:rsidRPr="00122209" w14:paraId="0BC31D4C" w14:textId="77777777" w:rsidTr="00122209">
        <w:trPr>
          <w:trHeight w:val="197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5F5AA7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425A6BE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13:00 – 14:00</w:t>
            </w:r>
          </w:p>
        </w:tc>
        <w:tc>
          <w:tcPr>
            <w:tcW w:w="695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7A740F" w14:textId="77777777" w:rsidR="004B1C84" w:rsidRPr="00122209" w:rsidRDefault="004B1C84" w:rsidP="00BF6AF5">
            <w:pPr>
              <w:spacing w:before="40" w:after="40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Lunch</w:t>
            </w:r>
          </w:p>
        </w:tc>
      </w:tr>
      <w:tr w:rsidR="004B1C84" w:rsidRPr="00122209" w14:paraId="785AE39F" w14:textId="77777777" w:rsidTr="00122209">
        <w:trPr>
          <w:trHeight w:val="197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747A8C7" w14:textId="77777777" w:rsidR="004B1C84" w:rsidRPr="00122209" w:rsidRDefault="004B1C84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322AEA9" w14:textId="77777777" w:rsidR="004B1C84" w:rsidRPr="00122209" w:rsidRDefault="004B1C84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sz w:val="20"/>
                <w:szCs w:val="20"/>
              </w:rPr>
              <w:t>14:00 – 16:00</w:t>
            </w:r>
          </w:p>
        </w:tc>
        <w:tc>
          <w:tcPr>
            <w:tcW w:w="6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37778" w14:textId="55CC69CF" w:rsidR="004B1C84" w:rsidRPr="00122209" w:rsidRDefault="005A750A" w:rsidP="00BF6AF5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the local Migrant</w:t>
            </w:r>
            <w:r w:rsidR="00112ED6">
              <w:rPr>
                <w:sz w:val="20"/>
                <w:szCs w:val="20"/>
              </w:rPr>
              <w:t xml:space="preserve"> C</w:t>
            </w:r>
            <w:r w:rsidR="004B1C84" w:rsidRPr="00122209">
              <w:rPr>
                <w:sz w:val="20"/>
                <w:szCs w:val="20"/>
              </w:rPr>
              <w:t>entre with focus on woman and children</w:t>
            </w:r>
          </w:p>
        </w:tc>
      </w:tr>
    </w:tbl>
    <w:p w14:paraId="7E588C47" w14:textId="11A2502D" w:rsidR="00E308E4" w:rsidRDefault="00E308E4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p w14:paraId="14E42ABA" w14:textId="77777777" w:rsidR="009246B3" w:rsidRDefault="009246B3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p w14:paraId="2DE4C91F" w14:textId="77777777" w:rsidR="009246B3" w:rsidRDefault="009246B3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p w14:paraId="18DAB65E" w14:textId="1047CF34" w:rsidR="004B1C84" w:rsidRDefault="00D632E9" w:rsidP="004B1C84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  <w:r>
        <w:rPr>
          <w:rFonts w:eastAsia="Times New Roman" w:cs="Times New Roman"/>
          <w:b/>
          <w:sz w:val="22"/>
          <w:szCs w:val="22"/>
          <w:lang w:eastAsia="en-GB"/>
        </w:rPr>
        <w:lastRenderedPageBreak/>
        <w:t>The third training</w:t>
      </w:r>
      <w:r w:rsidR="007959DF">
        <w:rPr>
          <w:rFonts w:eastAsia="Times New Roman" w:cs="Times New Roman"/>
          <w:b/>
          <w:sz w:val="22"/>
          <w:szCs w:val="22"/>
          <w:lang w:eastAsia="en-GB"/>
        </w:rPr>
        <w:t>: M</w:t>
      </w:r>
      <w:r>
        <w:rPr>
          <w:rFonts w:eastAsia="Times New Roman" w:cs="Times New Roman"/>
          <w:b/>
          <w:sz w:val="22"/>
          <w:szCs w:val="22"/>
          <w:lang w:eastAsia="en-GB"/>
        </w:rPr>
        <w:t xml:space="preserve">odule </w:t>
      </w:r>
      <w:r w:rsidR="00D17513">
        <w:rPr>
          <w:rFonts w:eastAsia="Times New Roman" w:cs="Times New Roman"/>
          <w:b/>
          <w:sz w:val="22"/>
          <w:szCs w:val="22"/>
          <w:lang w:eastAsia="en-GB"/>
        </w:rPr>
        <w:t>– Research on</w:t>
      </w:r>
      <w:r w:rsidR="004B1C84" w:rsidRPr="004B1C84">
        <w:rPr>
          <w:rFonts w:eastAsia="Times New Roman" w:cs="Times New Roman"/>
          <w:b/>
          <w:sz w:val="22"/>
          <w:szCs w:val="22"/>
          <w:lang w:eastAsia="en-GB"/>
        </w:rPr>
        <w:t xml:space="preserve"> policies and perceptions</w:t>
      </w:r>
    </w:p>
    <w:p w14:paraId="43A4B701" w14:textId="3D046BD3" w:rsidR="00E308E4" w:rsidRDefault="00F9069F" w:rsidP="00D175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10 - </w:t>
      </w:r>
      <w:r w:rsidRPr="00DF30FE">
        <w:rPr>
          <w:sz w:val="22"/>
          <w:szCs w:val="22"/>
        </w:rPr>
        <w:t>17 October 2018</w:t>
      </w:r>
      <w:r w:rsidR="00E308E4">
        <w:rPr>
          <w:sz w:val="22"/>
          <w:szCs w:val="22"/>
        </w:rPr>
        <w:tab/>
      </w:r>
    </w:p>
    <w:p w14:paraId="6DA95504" w14:textId="77777777" w:rsidR="009246B3" w:rsidRPr="00D17513" w:rsidRDefault="009246B3" w:rsidP="00D17513">
      <w:pPr>
        <w:jc w:val="center"/>
        <w:rPr>
          <w:rFonts w:eastAsia="Times New Roman" w:cs="Times New Roman"/>
          <w:b/>
          <w:sz w:val="22"/>
          <w:szCs w:val="22"/>
          <w:lang w:eastAsia="en-GB"/>
        </w:rPr>
      </w:pPr>
    </w:p>
    <w:tbl>
      <w:tblPr>
        <w:tblStyle w:val="TableGrid"/>
        <w:tblW w:w="103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9"/>
        <w:gridCol w:w="1498"/>
        <w:gridCol w:w="6946"/>
      </w:tblGrid>
      <w:tr w:rsidR="00D17513" w:rsidRPr="00122209" w14:paraId="6B1E28A8" w14:textId="77777777" w:rsidTr="00BF6AF5">
        <w:trPr>
          <w:tblHeader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1E377893" w14:textId="77777777" w:rsidR="00D17513" w:rsidRPr="00122209" w:rsidRDefault="00D17513" w:rsidP="00BF6AF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1" w:themeFillShade="80"/>
            <w:vAlign w:val="center"/>
          </w:tcPr>
          <w:p w14:paraId="51196F93" w14:textId="77777777" w:rsidR="00D17513" w:rsidRPr="00122209" w:rsidRDefault="00D17513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57DA41E1" w14:textId="77777777" w:rsidR="00D17513" w:rsidRPr="00122209" w:rsidRDefault="00D17513" w:rsidP="00BF6A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22209">
              <w:rPr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</w:tr>
      <w:tr w:rsidR="00E308E4" w:rsidRPr="00D17513" w14:paraId="188B5585" w14:textId="77777777" w:rsidTr="00BF6AF5">
        <w:trPr>
          <w:jc w:val="center"/>
        </w:trPr>
        <w:tc>
          <w:tcPr>
            <w:tcW w:w="1889" w:type="dxa"/>
            <w:vMerge w:val="restart"/>
            <w:shd w:val="clear" w:color="auto" w:fill="DEEAF6" w:themeFill="accent1" w:themeFillTint="33"/>
            <w:vAlign w:val="center"/>
          </w:tcPr>
          <w:p w14:paraId="210D6D45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F6AF5">
              <w:rPr>
                <w:b/>
                <w:sz w:val="22"/>
                <w:szCs w:val="22"/>
              </w:rPr>
              <w:t>Day 5</w:t>
            </w:r>
          </w:p>
          <w:p w14:paraId="1B25A39F" w14:textId="1A0ED057" w:rsidR="00E308E4" w:rsidRPr="00BF6AF5" w:rsidRDefault="00AB30CE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Research on</w:t>
            </w:r>
            <w:r w:rsidRPr="004B1C84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 policies and perceptions</w:t>
            </w:r>
          </w:p>
        </w:tc>
        <w:tc>
          <w:tcPr>
            <w:tcW w:w="1498" w:type="dxa"/>
            <w:vAlign w:val="center"/>
          </w:tcPr>
          <w:p w14:paraId="0E02BD0B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09:30 – 11:00</w:t>
            </w:r>
          </w:p>
        </w:tc>
        <w:tc>
          <w:tcPr>
            <w:tcW w:w="6946" w:type="dxa"/>
            <w:vAlign w:val="center"/>
          </w:tcPr>
          <w:p w14:paraId="1A1AFDE7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P</w:t>
            </w:r>
            <w:r w:rsidRPr="00D17513">
              <w:rPr>
                <w:iCs/>
                <w:sz w:val="22"/>
                <w:szCs w:val="22"/>
              </w:rPr>
              <w:t xml:space="preserve">olicies </w:t>
            </w:r>
            <w:r w:rsidRPr="00D17513">
              <w:rPr>
                <w:sz w:val="22"/>
                <w:szCs w:val="22"/>
              </w:rPr>
              <w:t xml:space="preserve">related to the </w:t>
            </w:r>
            <w:r w:rsidRPr="00D17513">
              <w:rPr>
                <w:iCs/>
                <w:sz w:val="22"/>
                <w:szCs w:val="22"/>
              </w:rPr>
              <w:t xml:space="preserve">reception of migrants and refugees </w:t>
            </w:r>
            <w:r w:rsidRPr="00D17513">
              <w:rPr>
                <w:sz w:val="22"/>
                <w:szCs w:val="22"/>
              </w:rPr>
              <w:t xml:space="preserve">and their effects on the people working on a daily basis with this target group in emergency situations </w:t>
            </w:r>
          </w:p>
        </w:tc>
      </w:tr>
      <w:tr w:rsidR="00E308E4" w:rsidRPr="00D17513" w14:paraId="050E29BC" w14:textId="77777777" w:rsidTr="00BF6AF5">
        <w:trPr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345C978C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DEEAF6" w:themeFill="accent1" w:themeFillTint="33"/>
            <w:vAlign w:val="center"/>
          </w:tcPr>
          <w:p w14:paraId="5F2EB398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11:00 – 11:30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1DACB0FA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Break</w:t>
            </w:r>
          </w:p>
        </w:tc>
      </w:tr>
      <w:tr w:rsidR="00E308E4" w:rsidRPr="00D17513" w14:paraId="5259A8C2" w14:textId="77777777" w:rsidTr="00BF6AF5">
        <w:trPr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0B63CCA5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0EAE8407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11:30 – 13:00</w:t>
            </w:r>
          </w:p>
        </w:tc>
        <w:tc>
          <w:tcPr>
            <w:tcW w:w="6946" w:type="dxa"/>
            <w:vAlign w:val="center"/>
          </w:tcPr>
          <w:p w14:paraId="580BA8DA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 xml:space="preserve">Workshop:  Analysis of </w:t>
            </w:r>
            <w:r w:rsidRPr="00D17513">
              <w:rPr>
                <w:iCs/>
                <w:sz w:val="22"/>
                <w:szCs w:val="22"/>
              </w:rPr>
              <w:t xml:space="preserve">similarities and differences in policies </w:t>
            </w:r>
            <w:r w:rsidRPr="00D17513">
              <w:rPr>
                <w:sz w:val="22"/>
                <w:szCs w:val="22"/>
              </w:rPr>
              <w:t xml:space="preserve">between </w:t>
            </w:r>
            <w:r w:rsidRPr="00D17513">
              <w:rPr>
                <w:iCs/>
                <w:sz w:val="22"/>
                <w:szCs w:val="22"/>
              </w:rPr>
              <w:t xml:space="preserve">UK and Italy </w:t>
            </w:r>
            <w:r w:rsidRPr="00D17513">
              <w:rPr>
                <w:sz w:val="22"/>
                <w:szCs w:val="22"/>
              </w:rPr>
              <w:t xml:space="preserve">related to the </w:t>
            </w:r>
            <w:r w:rsidRPr="00D17513">
              <w:rPr>
                <w:iCs/>
                <w:sz w:val="22"/>
                <w:szCs w:val="22"/>
              </w:rPr>
              <w:t xml:space="preserve">reception of migrants and refugees </w:t>
            </w:r>
            <w:r w:rsidRPr="00D17513">
              <w:rPr>
                <w:sz w:val="22"/>
                <w:szCs w:val="22"/>
              </w:rPr>
              <w:t>and their effects on the people working on a daily basis with this target group in emergency situations</w:t>
            </w:r>
          </w:p>
        </w:tc>
      </w:tr>
      <w:tr w:rsidR="00E308E4" w:rsidRPr="00D17513" w14:paraId="75465892" w14:textId="77777777" w:rsidTr="00BF6AF5">
        <w:trPr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54ABF417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DEEAF6" w:themeFill="accent1" w:themeFillTint="33"/>
            <w:vAlign w:val="center"/>
          </w:tcPr>
          <w:p w14:paraId="63BFF97C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13:00 – 14:00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56D2EFCC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Lunch</w:t>
            </w:r>
          </w:p>
        </w:tc>
      </w:tr>
      <w:tr w:rsidR="00E308E4" w:rsidRPr="00D17513" w14:paraId="1CC13049" w14:textId="77777777" w:rsidTr="00BF6AF5">
        <w:trPr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26C0D5B9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4ED3D746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14:00 – 16:00</w:t>
            </w:r>
          </w:p>
        </w:tc>
        <w:tc>
          <w:tcPr>
            <w:tcW w:w="6946" w:type="dxa"/>
            <w:vAlign w:val="center"/>
          </w:tcPr>
          <w:p w14:paraId="2FF673B2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Visiting the local Migrant Centre</w:t>
            </w:r>
          </w:p>
        </w:tc>
      </w:tr>
      <w:tr w:rsidR="00E308E4" w:rsidRPr="00D17513" w14:paraId="142543AA" w14:textId="77777777" w:rsidTr="00BF6AF5">
        <w:trPr>
          <w:trHeight w:val="197"/>
          <w:jc w:val="center"/>
        </w:trPr>
        <w:tc>
          <w:tcPr>
            <w:tcW w:w="1889" w:type="dxa"/>
            <w:vMerge w:val="restart"/>
            <w:shd w:val="clear" w:color="auto" w:fill="DEEAF6" w:themeFill="accent1" w:themeFillTint="33"/>
            <w:vAlign w:val="center"/>
          </w:tcPr>
          <w:p w14:paraId="3A6611F9" w14:textId="77777777" w:rsidR="00E308E4" w:rsidRPr="00BF6AF5" w:rsidRDefault="00E308E4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F6AF5">
              <w:rPr>
                <w:b/>
                <w:sz w:val="22"/>
                <w:szCs w:val="22"/>
              </w:rPr>
              <w:t>Day 6</w:t>
            </w:r>
          </w:p>
          <w:p w14:paraId="78CC52CC" w14:textId="5C74DB9B" w:rsidR="00E308E4" w:rsidRPr="00BF6AF5" w:rsidRDefault="00AB30CE" w:rsidP="00BF6AF5">
            <w:pPr>
              <w:tabs>
                <w:tab w:val="left" w:pos="2624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Research on</w:t>
            </w:r>
            <w:r w:rsidRPr="004B1C84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 xml:space="preserve"> policies and perceptions</w:t>
            </w:r>
          </w:p>
        </w:tc>
        <w:tc>
          <w:tcPr>
            <w:tcW w:w="1498" w:type="dxa"/>
            <w:vAlign w:val="center"/>
          </w:tcPr>
          <w:p w14:paraId="5191580A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09:30 – 11:00</w:t>
            </w:r>
          </w:p>
        </w:tc>
        <w:tc>
          <w:tcPr>
            <w:tcW w:w="6946" w:type="dxa"/>
            <w:vAlign w:val="center"/>
          </w:tcPr>
          <w:p w14:paraId="4FEB6241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 xml:space="preserve">How does the </w:t>
            </w:r>
            <w:r w:rsidRPr="00D17513">
              <w:rPr>
                <w:iCs/>
                <w:sz w:val="22"/>
                <w:szCs w:val="22"/>
              </w:rPr>
              <w:t xml:space="preserve">media portrayal of the refugee </w:t>
            </w:r>
            <w:r w:rsidRPr="00D17513">
              <w:rPr>
                <w:sz w:val="22"/>
                <w:szCs w:val="22"/>
              </w:rPr>
              <w:t xml:space="preserve">crisis influence public opinion? </w:t>
            </w:r>
          </w:p>
        </w:tc>
      </w:tr>
      <w:tr w:rsidR="00E308E4" w:rsidRPr="00D17513" w14:paraId="1CC3C925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74A18162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DEEAF6" w:themeFill="accent1" w:themeFillTint="33"/>
            <w:vAlign w:val="center"/>
          </w:tcPr>
          <w:p w14:paraId="72ED8861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11:00 – 11:30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1D95F424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Break</w:t>
            </w:r>
          </w:p>
        </w:tc>
      </w:tr>
      <w:tr w:rsidR="00E308E4" w:rsidRPr="00D17513" w14:paraId="5F4BB69E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1E084F89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3FDFEBFF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11:30 – 13:00</w:t>
            </w:r>
          </w:p>
        </w:tc>
        <w:tc>
          <w:tcPr>
            <w:tcW w:w="6946" w:type="dxa"/>
            <w:vAlign w:val="center"/>
          </w:tcPr>
          <w:p w14:paraId="0C6D7C71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 xml:space="preserve">Comparing </w:t>
            </w:r>
            <w:r w:rsidRPr="00D17513">
              <w:rPr>
                <w:iCs/>
                <w:sz w:val="22"/>
                <w:szCs w:val="22"/>
              </w:rPr>
              <w:t>the representation of migrants, refugees and diasporas</w:t>
            </w:r>
            <w:r w:rsidRPr="00D17513">
              <w:rPr>
                <w:sz w:val="22"/>
                <w:szCs w:val="22"/>
              </w:rPr>
              <w:t xml:space="preserve"> between the UK’s and the Southern EU countries’ media</w:t>
            </w:r>
          </w:p>
        </w:tc>
      </w:tr>
      <w:tr w:rsidR="00E308E4" w:rsidRPr="00D17513" w14:paraId="6893D7A2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76A9B4BF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DEEAF6" w:themeFill="accent1" w:themeFillTint="33"/>
            <w:vAlign w:val="center"/>
          </w:tcPr>
          <w:p w14:paraId="6787EC0F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13:00 – 14:00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6477F235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Lunch</w:t>
            </w:r>
          </w:p>
        </w:tc>
      </w:tr>
      <w:tr w:rsidR="00E308E4" w:rsidRPr="00D17513" w14:paraId="358EB818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0AC44FC6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28352451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14:00 – 15:30</w:t>
            </w:r>
          </w:p>
        </w:tc>
        <w:tc>
          <w:tcPr>
            <w:tcW w:w="6946" w:type="dxa"/>
            <w:vAlign w:val="center"/>
          </w:tcPr>
          <w:p w14:paraId="19BEF28C" w14:textId="5E42FA8A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Continuation of the previous session:</w:t>
            </w:r>
            <w:r w:rsidRPr="00D17513">
              <w:rPr>
                <w:sz w:val="22"/>
                <w:szCs w:val="22"/>
              </w:rPr>
              <w:t xml:space="preserve"> Exploring </w:t>
            </w:r>
            <w:r w:rsidRPr="00D17513">
              <w:rPr>
                <w:iCs/>
                <w:sz w:val="22"/>
                <w:szCs w:val="22"/>
              </w:rPr>
              <w:t xml:space="preserve">similarities and differences </w:t>
            </w:r>
            <w:r w:rsidRPr="00D17513">
              <w:rPr>
                <w:sz w:val="22"/>
                <w:szCs w:val="22"/>
              </w:rPr>
              <w:t>and how these have influenced the public opinion and the integration between local communities and migrants.</w:t>
            </w:r>
          </w:p>
          <w:p w14:paraId="4D6BA466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How can misconceptions be avoided? </w:t>
            </w:r>
          </w:p>
        </w:tc>
      </w:tr>
      <w:tr w:rsidR="00E308E4" w:rsidRPr="00D17513" w14:paraId="769B388E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3F393ECB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DEEAF6" w:themeFill="accent1" w:themeFillTint="33"/>
            <w:vAlign w:val="center"/>
          </w:tcPr>
          <w:p w14:paraId="122AD5EE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15:30 – 16:00</w:t>
            </w:r>
          </w:p>
        </w:tc>
        <w:tc>
          <w:tcPr>
            <w:tcW w:w="6946" w:type="dxa"/>
            <w:shd w:val="clear" w:color="auto" w:fill="DEEAF6" w:themeFill="accent1" w:themeFillTint="33"/>
            <w:vAlign w:val="center"/>
          </w:tcPr>
          <w:p w14:paraId="105DB952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Break</w:t>
            </w:r>
          </w:p>
        </w:tc>
      </w:tr>
      <w:tr w:rsidR="00E308E4" w:rsidRPr="00D17513" w14:paraId="3A1532FE" w14:textId="77777777" w:rsidTr="00BF6AF5">
        <w:trPr>
          <w:trHeight w:val="197"/>
          <w:jc w:val="center"/>
        </w:trPr>
        <w:tc>
          <w:tcPr>
            <w:tcW w:w="1889" w:type="dxa"/>
            <w:vMerge/>
            <w:shd w:val="clear" w:color="auto" w:fill="DEEAF6" w:themeFill="accent1" w:themeFillTint="33"/>
            <w:vAlign w:val="center"/>
          </w:tcPr>
          <w:p w14:paraId="3BD5A183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14:paraId="0DA1F73C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 xml:space="preserve">16:00 – 16:30 </w:t>
            </w:r>
          </w:p>
        </w:tc>
        <w:tc>
          <w:tcPr>
            <w:tcW w:w="6946" w:type="dxa"/>
            <w:vAlign w:val="center"/>
          </w:tcPr>
          <w:p w14:paraId="199667B4" w14:textId="77777777" w:rsidR="00E308E4" w:rsidRPr="00D17513" w:rsidRDefault="00E308E4" w:rsidP="00BF6AF5">
            <w:pPr>
              <w:tabs>
                <w:tab w:val="left" w:pos="2624"/>
              </w:tabs>
              <w:spacing w:before="40" w:after="4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Thoughts of the day</w:t>
            </w:r>
          </w:p>
        </w:tc>
      </w:tr>
    </w:tbl>
    <w:p w14:paraId="2F41FF97" w14:textId="5F907350" w:rsidR="00E308E4" w:rsidRDefault="00E308E4" w:rsidP="00E308E4">
      <w:pPr>
        <w:tabs>
          <w:tab w:val="left" w:pos="2624"/>
        </w:tabs>
        <w:rPr>
          <w:sz w:val="22"/>
          <w:szCs w:val="22"/>
        </w:rPr>
      </w:pPr>
    </w:p>
    <w:p w14:paraId="4DCE2345" w14:textId="782BEF3F" w:rsidR="00122209" w:rsidRPr="00E308E4" w:rsidRDefault="00E308E4" w:rsidP="00E308E4">
      <w:pPr>
        <w:tabs>
          <w:tab w:val="left" w:pos="2624"/>
        </w:tabs>
        <w:rPr>
          <w:sz w:val="22"/>
          <w:szCs w:val="22"/>
        </w:rPr>
        <w:sectPr w:rsidR="00122209" w:rsidRPr="00E308E4" w:rsidSect="00932862">
          <w:headerReference w:type="even" r:id="rId35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sz w:val="22"/>
          <w:szCs w:val="22"/>
        </w:rPr>
        <w:tab/>
      </w:r>
    </w:p>
    <w:p w14:paraId="57EFA228" w14:textId="77777777" w:rsidR="00547B33" w:rsidRPr="00DF30FE" w:rsidRDefault="00547B33" w:rsidP="00547B33">
      <w:pPr>
        <w:jc w:val="center"/>
        <w:rPr>
          <w:b/>
          <w:bCs/>
          <w:sz w:val="22"/>
          <w:szCs w:val="22"/>
        </w:rPr>
      </w:pPr>
      <w:r w:rsidRPr="00DF30FE">
        <w:rPr>
          <w:b/>
          <w:bCs/>
          <w:sz w:val="22"/>
          <w:szCs w:val="22"/>
        </w:rPr>
        <w:lastRenderedPageBreak/>
        <w:t>Analysing Refugee Inclusion in Southern Europe</w:t>
      </w:r>
    </w:p>
    <w:p w14:paraId="1F2CB3F2" w14:textId="77777777" w:rsidR="00547B33" w:rsidRPr="00DF30FE" w:rsidRDefault="00547B33" w:rsidP="00547B33">
      <w:pPr>
        <w:numPr>
          <w:ilvl w:val="0"/>
          <w:numId w:val="6"/>
        </w:numPr>
        <w:jc w:val="center"/>
        <w:rPr>
          <w:b/>
          <w:bCs/>
          <w:i/>
          <w:sz w:val="22"/>
          <w:szCs w:val="22"/>
        </w:rPr>
      </w:pPr>
      <w:r w:rsidRPr="00DF30FE">
        <w:rPr>
          <w:b/>
          <w:bCs/>
          <w:i/>
          <w:sz w:val="22"/>
          <w:szCs w:val="22"/>
        </w:rPr>
        <w:t>Employment and Education -</w:t>
      </w:r>
    </w:p>
    <w:p w14:paraId="4B446C2B" w14:textId="77777777" w:rsidR="00547B33" w:rsidRPr="00DF30FE" w:rsidRDefault="00547B33" w:rsidP="004E16AC">
      <w:pPr>
        <w:rPr>
          <w:b/>
          <w:bCs/>
          <w:sz w:val="22"/>
          <w:szCs w:val="22"/>
        </w:rPr>
      </w:pPr>
    </w:p>
    <w:p w14:paraId="1AF683B7" w14:textId="0BD3FB69" w:rsidR="00547B33" w:rsidRPr="00DF30FE" w:rsidRDefault="00547B33" w:rsidP="00547B33">
      <w:pPr>
        <w:jc w:val="center"/>
        <w:rPr>
          <w:b/>
          <w:bCs/>
          <w:sz w:val="22"/>
          <w:szCs w:val="22"/>
        </w:rPr>
      </w:pPr>
      <w:r w:rsidRPr="00DF30FE">
        <w:rPr>
          <w:b/>
          <w:bCs/>
          <w:sz w:val="22"/>
          <w:szCs w:val="22"/>
        </w:rPr>
        <w:t xml:space="preserve">Application form to participate in the 6-day training </w:t>
      </w:r>
      <w:r w:rsidR="00986FB1">
        <w:rPr>
          <w:b/>
          <w:bCs/>
          <w:sz w:val="22"/>
          <w:szCs w:val="22"/>
        </w:rPr>
        <w:t>i</w:t>
      </w:r>
      <w:r w:rsidRPr="00DF30FE">
        <w:rPr>
          <w:b/>
          <w:bCs/>
          <w:sz w:val="22"/>
          <w:szCs w:val="22"/>
        </w:rPr>
        <w:t>n Italy</w:t>
      </w:r>
    </w:p>
    <w:p w14:paraId="7E27D200" w14:textId="77777777" w:rsidR="00547B33" w:rsidRPr="00DF30FE" w:rsidRDefault="00547B33" w:rsidP="00547B33">
      <w:pPr>
        <w:rPr>
          <w:b/>
          <w:bCs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640"/>
        <w:gridCol w:w="2153"/>
        <w:gridCol w:w="2525"/>
      </w:tblGrid>
      <w:tr w:rsidR="00547B33" w:rsidRPr="00DF30FE" w14:paraId="7D82F9A2" w14:textId="77777777" w:rsidTr="00D35440">
        <w:trPr>
          <w:tblHeader/>
          <w:jc w:val="center"/>
        </w:trPr>
        <w:tc>
          <w:tcPr>
            <w:tcW w:w="1175" w:type="dxa"/>
            <w:shd w:val="clear" w:color="auto" w:fill="1F3864"/>
            <w:vAlign w:val="center"/>
          </w:tcPr>
          <w:p w14:paraId="58B057FD" w14:textId="77777777" w:rsidR="00547B33" w:rsidRPr="00DF30FE" w:rsidRDefault="00547B33" w:rsidP="0054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640" w:type="dxa"/>
            <w:shd w:val="clear" w:color="auto" w:fill="1F3864"/>
            <w:vAlign w:val="center"/>
          </w:tcPr>
          <w:p w14:paraId="002C66D8" w14:textId="77777777" w:rsidR="00547B33" w:rsidRPr="00DF30FE" w:rsidRDefault="00547B33" w:rsidP="0054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Training topic</w:t>
            </w:r>
          </w:p>
        </w:tc>
        <w:tc>
          <w:tcPr>
            <w:tcW w:w="2153" w:type="dxa"/>
            <w:shd w:val="clear" w:color="auto" w:fill="1F3864"/>
            <w:vAlign w:val="center"/>
          </w:tcPr>
          <w:p w14:paraId="42722F74" w14:textId="77777777" w:rsidR="00547B33" w:rsidRPr="00DF30FE" w:rsidRDefault="00547B33" w:rsidP="004E16AC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525" w:type="dxa"/>
            <w:shd w:val="clear" w:color="auto" w:fill="1F3864"/>
            <w:vAlign w:val="center"/>
          </w:tcPr>
          <w:p w14:paraId="31935DD1" w14:textId="440E85B5" w:rsidR="00547B33" w:rsidRPr="00DF30FE" w:rsidRDefault="00547B33" w:rsidP="00547B3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Please tick which training you would like to attend</w:t>
            </w:r>
            <w:r w:rsidR="0049602C">
              <w:rPr>
                <w:b/>
                <w:bCs/>
                <w:sz w:val="22"/>
                <w:szCs w:val="22"/>
              </w:rPr>
              <w:t xml:space="preserve"> </w:t>
            </w:r>
            <w:r w:rsidR="0049602C" w:rsidRPr="0049602C">
              <w:rPr>
                <w:bCs/>
                <w:sz w:val="22"/>
                <w:szCs w:val="22"/>
              </w:rPr>
              <w:t>(you can select more than one option)</w:t>
            </w:r>
          </w:p>
        </w:tc>
      </w:tr>
      <w:tr w:rsidR="00547B33" w:rsidRPr="00DF30FE" w14:paraId="41D3E295" w14:textId="77777777" w:rsidTr="00D35440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24AFAC79" w14:textId="77777777" w:rsidR="00547B33" w:rsidRPr="00DF30FE" w:rsidRDefault="00547B33" w:rsidP="00BB1E18">
            <w:pPr>
              <w:spacing w:before="60" w:after="60"/>
              <w:rPr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Training 1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027851BD" w14:textId="77777777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Education and training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CE4607A" w14:textId="7F6B9291" w:rsidR="00547B33" w:rsidRPr="00DF30FE" w:rsidRDefault="00BB1E18" w:rsidP="00BB1E1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16 - </w:t>
            </w:r>
            <w:r w:rsidR="00547B33" w:rsidRPr="00DF30FE">
              <w:rPr>
                <w:sz w:val="22"/>
                <w:szCs w:val="22"/>
              </w:rPr>
              <w:t>23 May 2018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0561797" w14:textId="77777777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547B33" w:rsidRPr="00DF30FE" w14:paraId="6361C076" w14:textId="77777777" w:rsidTr="00D35440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78A84917" w14:textId="77777777" w:rsidR="00547B33" w:rsidRPr="00DF30FE" w:rsidRDefault="00547B33" w:rsidP="00BB1E18">
            <w:pPr>
              <w:spacing w:before="60" w:after="60"/>
              <w:rPr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Training 2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6B08E4D3" w14:textId="77777777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Women and unaccompanied minors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3F5B07" w14:textId="671A5B11" w:rsidR="00547B33" w:rsidRPr="00DF30FE" w:rsidRDefault="00BB1E18" w:rsidP="00BB1E1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10 - </w:t>
            </w:r>
            <w:r w:rsidR="00547B33" w:rsidRPr="00DF30FE">
              <w:rPr>
                <w:sz w:val="22"/>
                <w:szCs w:val="22"/>
              </w:rPr>
              <w:t>17 October 2018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C93F66E" w14:textId="77777777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547B33" w:rsidRPr="00DF30FE" w14:paraId="2CB500DA" w14:textId="77777777" w:rsidTr="00D35440">
        <w:trPr>
          <w:trHeight w:val="153"/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38215B4A" w14:textId="77777777" w:rsidR="00547B33" w:rsidRPr="00DF30FE" w:rsidRDefault="00547B33" w:rsidP="00BB1E18">
            <w:pPr>
              <w:spacing w:before="60" w:after="60"/>
              <w:rPr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Training 3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72B7F95A" w14:textId="06EB02E8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>Research</w:t>
            </w:r>
            <w:r w:rsidR="0049602C">
              <w:rPr>
                <w:sz w:val="22"/>
                <w:szCs w:val="22"/>
              </w:rPr>
              <w:t xml:space="preserve"> on</w:t>
            </w:r>
            <w:r w:rsidRPr="00DF30FE">
              <w:rPr>
                <w:sz w:val="22"/>
                <w:szCs w:val="22"/>
              </w:rPr>
              <w:t xml:space="preserve"> policies and perceptions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6E5D8E0" w14:textId="0B08ED8A" w:rsidR="00547B33" w:rsidRPr="00BB1E18" w:rsidRDefault="00BB1E18" w:rsidP="00BB1E1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10 - </w:t>
            </w:r>
            <w:r w:rsidRPr="00DF30FE">
              <w:rPr>
                <w:sz w:val="22"/>
                <w:szCs w:val="22"/>
              </w:rPr>
              <w:t>17 October 2018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ABDC180" w14:textId="77777777" w:rsidR="00547B33" w:rsidRPr="00DF30FE" w:rsidRDefault="00547B33" w:rsidP="00BB1E18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36EE6B43" w14:textId="77777777" w:rsidR="00547B33" w:rsidRPr="00DF30FE" w:rsidRDefault="00547B33" w:rsidP="00547B33">
      <w:pPr>
        <w:rPr>
          <w:sz w:val="22"/>
          <w:szCs w:val="22"/>
        </w:rPr>
      </w:pPr>
    </w:p>
    <w:p w14:paraId="2245B936" w14:textId="77777777" w:rsidR="00547B33" w:rsidRPr="00DF30FE" w:rsidRDefault="00547B33" w:rsidP="00547B33">
      <w:pPr>
        <w:rPr>
          <w:b/>
          <w:bCs/>
          <w:sz w:val="22"/>
          <w:szCs w:val="22"/>
        </w:rPr>
      </w:pPr>
    </w:p>
    <w:tbl>
      <w:tblPr>
        <w:tblW w:w="95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7345"/>
      </w:tblGrid>
      <w:tr w:rsidR="00636831" w:rsidRPr="00DF30FE" w14:paraId="75073CDD" w14:textId="77777777" w:rsidTr="00D35440">
        <w:trPr>
          <w:tblHeader/>
          <w:jc w:val="center"/>
        </w:trPr>
        <w:tc>
          <w:tcPr>
            <w:tcW w:w="9538" w:type="dxa"/>
            <w:gridSpan w:val="2"/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1A77" w14:textId="77777777" w:rsidR="00547B33" w:rsidRPr="00DF30FE" w:rsidRDefault="00547B33" w:rsidP="00BB1E18">
            <w:pPr>
              <w:rPr>
                <w:b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1) Personal Details</w:t>
            </w:r>
          </w:p>
        </w:tc>
      </w:tr>
      <w:tr w:rsidR="00636831" w:rsidRPr="00DF30FE" w14:paraId="12980C0D" w14:textId="77777777" w:rsidTr="00D35440">
        <w:trPr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F13B" w14:textId="77777777" w:rsidR="00547B33" w:rsidRPr="00DF30FE" w:rsidRDefault="00547B33" w:rsidP="00BB1E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4384" w14:textId="77777777" w:rsidR="00547B33" w:rsidRPr="00DF30FE" w:rsidRDefault="00547B33" w:rsidP="00BB1E1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36831" w:rsidRPr="00DF30FE" w14:paraId="507133D3" w14:textId="77777777" w:rsidTr="00D35440">
        <w:trPr>
          <w:trHeight w:val="580"/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142E" w14:textId="7B7155FF" w:rsidR="00547B33" w:rsidRPr="00DF30FE" w:rsidRDefault="00547B33" w:rsidP="00BB1E18">
            <w:pPr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1129" w14:textId="77777777" w:rsidR="00547B33" w:rsidRPr="00DF30FE" w:rsidRDefault="00547B33" w:rsidP="00BB1E18">
            <w:pPr>
              <w:rPr>
                <w:sz w:val="22"/>
                <w:szCs w:val="22"/>
              </w:rPr>
            </w:pPr>
          </w:p>
        </w:tc>
      </w:tr>
      <w:tr w:rsidR="00636831" w:rsidRPr="00DF30FE" w14:paraId="00FA3611" w14:textId="77777777" w:rsidTr="00D35440">
        <w:trPr>
          <w:trHeight w:val="967"/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0F14" w14:textId="3EE8938D" w:rsidR="00547B33" w:rsidRPr="00DF30FE" w:rsidRDefault="00547B33" w:rsidP="00BB1E18">
            <w:pPr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3B8B" w14:textId="77777777" w:rsidR="00547B33" w:rsidRPr="00DF30FE" w:rsidRDefault="00547B33" w:rsidP="00BB1E18">
            <w:pPr>
              <w:rPr>
                <w:sz w:val="22"/>
                <w:szCs w:val="22"/>
              </w:rPr>
            </w:pPr>
          </w:p>
        </w:tc>
      </w:tr>
      <w:tr w:rsidR="00636831" w:rsidRPr="00DF30FE" w14:paraId="383C6CB2" w14:textId="77777777" w:rsidTr="00D35440">
        <w:trPr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D33D" w14:textId="170BE8A4" w:rsidR="00547B33" w:rsidRPr="00DF30FE" w:rsidRDefault="00547B33" w:rsidP="00BB1E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9350" w14:textId="77777777" w:rsidR="00547B33" w:rsidRPr="00DF30FE" w:rsidRDefault="00547B33" w:rsidP="00BB1E1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36831" w:rsidRPr="00DF30FE" w14:paraId="5BE8C4AF" w14:textId="77777777" w:rsidTr="00D35440">
        <w:trPr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B7DE" w14:textId="77777777" w:rsidR="00547B33" w:rsidRPr="00DF30FE" w:rsidRDefault="00547B33" w:rsidP="00BB1E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72E7" w14:textId="77777777" w:rsidR="00547B33" w:rsidRPr="00DF30FE" w:rsidRDefault="00547B33" w:rsidP="00BB1E1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36831" w:rsidRPr="00DF30FE" w14:paraId="5C8CB3FF" w14:textId="77777777" w:rsidTr="00D35440">
        <w:trPr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5ED5" w14:textId="3E2BF178" w:rsidR="00547B33" w:rsidRPr="00DF30FE" w:rsidRDefault="00547B33" w:rsidP="00BB1E1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C6BB" w14:textId="77777777" w:rsidR="00547B33" w:rsidRPr="00DF30FE" w:rsidRDefault="00547B33" w:rsidP="00BB1E1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36831" w:rsidRPr="00DF30FE" w14:paraId="19562AB8" w14:textId="77777777" w:rsidTr="00D35440">
        <w:trPr>
          <w:trHeight w:val="255"/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2318" w14:textId="632F2E8D" w:rsidR="00547B33" w:rsidRPr="004C1376" w:rsidRDefault="00547B33" w:rsidP="00BB1E18">
            <w:pPr>
              <w:rPr>
                <w:b/>
                <w:bCs/>
                <w:color w:val="70AD47" w:themeColor="accent6"/>
                <w:sz w:val="22"/>
                <w:szCs w:val="22"/>
              </w:rPr>
            </w:pPr>
            <w:r w:rsidRPr="008B1747">
              <w:rPr>
                <w:b/>
                <w:bCs/>
                <w:color w:val="000000" w:themeColor="text1"/>
                <w:sz w:val="22"/>
                <w:szCs w:val="22"/>
              </w:rPr>
              <w:t>Occupation</w:t>
            </w:r>
            <w:r w:rsidR="00923AD2">
              <w:rPr>
                <w:b/>
                <w:bCs/>
                <w:color w:val="000000" w:themeColor="text1"/>
                <w:sz w:val="22"/>
                <w:szCs w:val="22"/>
              </w:rPr>
              <w:t xml:space="preserve"> (if you are still a student, please write the name and the level of the programme you are attending)</w:t>
            </w:r>
          </w:p>
        </w:tc>
        <w:tc>
          <w:tcPr>
            <w:tcW w:w="7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00F3" w14:textId="77777777" w:rsidR="00547B33" w:rsidRPr="00DF30FE" w:rsidRDefault="00547B33" w:rsidP="00BB1E18">
            <w:pPr>
              <w:rPr>
                <w:sz w:val="22"/>
                <w:szCs w:val="22"/>
              </w:rPr>
            </w:pPr>
          </w:p>
        </w:tc>
      </w:tr>
      <w:tr w:rsidR="00636831" w:rsidRPr="00DF30FE" w14:paraId="20ECCB1A" w14:textId="77777777" w:rsidTr="00D35440">
        <w:trPr>
          <w:trHeight w:val="255"/>
          <w:jc w:val="center"/>
        </w:trPr>
        <w:tc>
          <w:tcPr>
            <w:tcW w:w="219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906A" w14:textId="77777777" w:rsidR="00547B33" w:rsidRPr="00DF30FE" w:rsidRDefault="00547B33" w:rsidP="00BB1E18">
            <w:pPr>
              <w:rPr>
                <w:b/>
                <w:bCs/>
                <w:sz w:val="22"/>
                <w:szCs w:val="22"/>
              </w:rPr>
            </w:pPr>
            <w:r w:rsidRPr="00DF30FE">
              <w:rPr>
                <w:b/>
                <w:bCs/>
                <w:sz w:val="22"/>
                <w:szCs w:val="22"/>
              </w:rPr>
              <w:t>Where did you hear about this project?</w:t>
            </w:r>
          </w:p>
        </w:tc>
        <w:tc>
          <w:tcPr>
            <w:tcW w:w="7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F57E" w14:textId="77777777" w:rsidR="00547B33" w:rsidRPr="00DF30FE" w:rsidRDefault="00547B33" w:rsidP="00BB1E18">
            <w:pPr>
              <w:rPr>
                <w:sz w:val="22"/>
                <w:szCs w:val="22"/>
              </w:rPr>
            </w:pPr>
          </w:p>
          <w:p w14:paraId="68BFCB72" w14:textId="77777777" w:rsidR="00547B33" w:rsidRPr="00DF30FE" w:rsidRDefault="00547B33" w:rsidP="00BB1E18">
            <w:pPr>
              <w:rPr>
                <w:sz w:val="22"/>
                <w:szCs w:val="22"/>
              </w:rPr>
            </w:pPr>
          </w:p>
        </w:tc>
      </w:tr>
    </w:tbl>
    <w:p w14:paraId="3738737F" w14:textId="77777777" w:rsidR="00547B33" w:rsidRPr="00DF30FE" w:rsidRDefault="00547B33" w:rsidP="00547B33">
      <w:pPr>
        <w:rPr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4085"/>
        <w:gridCol w:w="4127"/>
      </w:tblGrid>
      <w:tr w:rsidR="00547B33" w:rsidRPr="00DF30FE" w14:paraId="044708F0" w14:textId="77777777" w:rsidTr="00D35440">
        <w:trPr>
          <w:cantSplit/>
          <w:tblHeader/>
          <w:jc w:val="center"/>
        </w:trPr>
        <w:tc>
          <w:tcPr>
            <w:tcW w:w="9498" w:type="dxa"/>
            <w:gridSpan w:val="3"/>
            <w:shd w:val="clear" w:color="auto" w:fill="1F3864"/>
            <w:vAlign w:val="center"/>
          </w:tcPr>
          <w:p w14:paraId="0BB39AD1" w14:textId="77777777" w:rsidR="00547B33" w:rsidRPr="00DF30FE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F30FE">
              <w:rPr>
                <w:b/>
                <w:bCs/>
                <w:sz w:val="22"/>
                <w:szCs w:val="22"/>
                <w:lang w:val="en-US"/>
              </w:rPr>
              <w:t>2) Education</w:t>
            </w:r>
          </w:p>
        </w:tc>
      </w:tr>
      <w:tr w:rsidR="00547B33" w:rsidRPr="00DF30FE" w14:paraId="03339749" w14:textId="77777777" w:rsidTr="00D35440">
        <w:trPr>
          <w:trHeight w:val="287"/>
          <w:jc w:val="center"/>
        </w:trPr>
        <w:tc>
          <w:tcPr>
            <w:tcW w:w="1286" w:type="dxa"/>
            <w:shd w:val="clear" w:color="auto" w:fill="D9E2F3"/>
            <w:vAlign w:val="center"/>
          </w:tcPr>
          <w:p w14:paraId="342E9DD4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085" w:type="dxa"/>
            <w:shd w:val="clear" w:color="auto" w:fill="D9E2F3"/>
            <w:vAlign w:val="center"/>
          </w:tcPr>
          <w:p w14:paraId="7B69A228" w14:textId="072E731D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Name</w:t>
            </w:r>
            <w:r w:rsidR="002615CB">
              <w:rPr>
                <w:b/>
                <w:sz w:val="22"/>
                <w:szCs w:val="22"/>
                <w:lang w:val="en-US"/>
              </w:rPr>
              <w:t xml:space="preserve"> and location of school/college/ university </w:t>
            </w:r>
          </w:p>
        </w:tc>
        <w:tc>
          <w:tcPr>
            <w:tcW w:w="4127" w:type="dxa"/>
            <w:shd w:val="clear" w:color="auto" w:fill="D9E2F3"/>
            <w:vAlign w:val="center"/>
          </w:tcPr>
          <w:p w14:paraId="1E7ED810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Exams passed/qualifications obtained</w:t>
            </w:r>
          </w:p>
        </w:tc>
      </w:tr>
      <w:tr w:rsidR="00547B33" w:rsidRPr="00DF30FE" w14:paraId="50D877EE" w14:textId="77777777" w:rsidTr="00D35440">
        <w:trPr>
          <w:jc w:val="center"/>
        </w:trPr>
        <w:tc>
          <w:tcPr>
            <w:tcW w:w="1286" w:type="dxa"/>
            <w:vAlign w:val="center"/>
          </w:tcPr>
          <w:p w14:paraId="6D3F8B3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85" w:type="dxa"/>
            <w:vAlign w:val="center"/>
          </w:tcPr>
          <w:p w14:paraId="39CC593B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Align w:val="center"/>
          </w:tcPr>
          <w:p w14:paraId="6F880944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  <w:tr w:rsidR="00547B33" w:rsidRPr="00DF30FE" w14:paraId="630C4078" w14:textId="77777777" w:rsidTr="00D35440">
        <w:trPr>
          <w:jc w:val="center"/>
        </w:trPr>
        <w:tc>
          <w:tcPr>
            <w:tcW w:w="1286" w:type="dxa"/>
            <w:vAlign w:val="center"/>
          </w:tcPr>
          <w:p w14:paraId="1B7DB39D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85" w:type="dxa"/>
            <w:vAlign w:val="center"/>
          </w:tcPr>
          <w:p w14:paraId="406052D2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Align w:val="center"/>
          </w:tcPr>
          <w:p w14:paraId="4A561263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  <w:tr w:rsidR="00547B33" w:rsidRPr="00DF30FE" w14:paraId="273C41B8" w14:textId="77777777" w:rsidTr="00D35440">
        <w:trPr>
          <w:jc w:val="center"/>
        </w:trPr>
        <w:tc>
          <w:tcPr>
            <w:tcW w:w="1286" w:type="dxa"/>
            <w:vAlign w:val="center"/>
          </w:tcPr>
          <w:p w14:paraId="681239FF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85" w:type="dxa"/>
            <w:vAlign w:val="center"/>
          </w:tcPr>
          <w:p w14:paraId="1E47D5E3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Align w:val="center"/>
          </w:tcPr>
          <w:p w14:paraId="44E52EAB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  <w:tr w:rsidR="00547B33" w:rsidRPr="00DF30FE" w14:paraId="0C6AD2FD" w14:textId="77777777" w:rsidTr="00D35440">
        <w:trPr>
          <w:jc w:val="center"/>
        </w:trPr>
        <w:tc>
          <w:tcPr>
            <w:tcW w:w="1286" w:type="dxa"/>
            <w:vAlign w:val="center"/>
          </w:tcPr>
          <w:p w14:paraId="4DB20363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85" w:type="dxa"/>
            <w:vAlign w:val="center"/>
          </w:tcPr>
          <w:p w14:paraId="4138DB1C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Align w:val="center"/>
          </w:tcPr>
          <w:p w14:paraId="3D3A9B76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88BF145" w14:textId="77777777" w:rsidR="004E16AC" w:rsidRPr="00DF30FE" w:rsidRDefault="004E16AC" w:rsidP="00547B33">
      <w:pPr>
        <w:rPr>
          <w:sz w:val="22"/>
          <w:szCs w:val="22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4122"/>
        <w:gridCol w:w="4154"/>
      </w:tblGrid>
      <w:tr w:rsidR="00547B33" w:rsidRPr="00DF30FE" w14:paraId="7016F03F" w14:textId="77777777" w:rsidTr="00D35440">
        <w:trPr>
          <w:cantSplit/>
          <w:jc w:val="center"/>
        </w:trPr>
        <w:tc>
          <w:tcPr>
            <w:tcW w:w="9536" w:type="dxa"/>
            <w:gridSpan w:val="3"/>
            <w:shd w:val="clear" w:color="auto" w:fill="1F3864"/>
            <w:vAlign w:val="center"/>
          </w:tcPr>
          <w:p w14:paraId="67E8FBF6" w14:textId="77777777" w:rsidR="00547B33" w:rsidRPr="00DF30FE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F30FE">
              <w:rPr>
                <w:b/>
                <w:bCs/>
                <w:sz w:val="22"/>
                <w:szCs w:val="22"/>
                <w:lang w:val="en-US"/>
              </w:rPr>
              <w:t>3) Professional Qualifications and Training (relevant for the training topic)</w:t>
            </w:r>
          </w:p>
        </w:tc>
      </w:tr>
      <w:tr w:rsidR="00547B33" w:rsidRPr="00DF30FE" w14:paraId="0DC0E68E" w14:textId="77777777" w:rsidTr="00E5695B">
        <w:trPr>
          <w:jc w:val="center"/>
        </w:trPr>
        <w:tc>
          <w:tcPr>
            <w:tcW w:w="1260" w:type="dxa"/>
            <w:shd w:val="clear" w:color="auto" w:fill="D9E2F3"/>
            <w:vAlign w:val="center"/>
          </w:tcPr>
          <w:p w14:paraId="3B0B969A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122" w:type="dxa"/>
            <w:shd w:val="clear" w:color="auto" w:fill="D9E2F3"/>
            <w:vAlign w:val="center"/>
          </w:tcPr>
          <w:p w14:paraId="469D5335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Type of training course and name/location of provider</w:t>
            </w:r>
          </w:p>
        </w:tc>
        <w:tc>
          <w:tcPr>
            <w:tcW w:w="4154" w:type="dxa"/>
            <w:shd w:val="clear" w:color="auto" w:fill="D9E2F3"/>
            <w:vAlign w:val="center"/>
          </w:tcPr>
          <w:p w14:paraId="1C8DFA1D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Qualifications obtained</w:t>
            </w:r>
          </w:p>
        </w:tc>
      </w:tr>
      <w:tr w:rsidR="00547B33" w:rsidRPr="00DF30FE" w14:paraId="719CAC36" w14:textId="77777777" w:rsidTr="00E5695B">
        <w:trPr>
          <w:trHeight w:val="316"/>
          <w:jc w:val="center"/>
        </w:trPr>
        <w:tc>
          <w:tcPr>
            <w:tcW w:w="1260" w:type="dxa"/>
            <w:vAlign w:val="center"/>
          </w:tcPr>
          <w:p w14:paraId="3C599C0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2" w:type="dxa"/>
            <w:vAlign w:val="center"/>
          </w:tcPr>
          <w:p w14:paraId="54C33BC4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4" w:type="dxa"/>
            <w:vAlign w:val="center"/>
          </w:tcPr>
          <w:p w14:paraId="60D8A0C6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  <w:tr w:rsidR="00547B33" w:rsidRPr="00DF30FE" w14:paraId="35124144" w14:textId="77777777" w:rsidTr="00E5695B">
        <w:trPr>
          <w:trHeight w:val="289"/>
          <w:jc w:val="center"/>
        </w:trPr>
        <w:tc>
          <w:tcPr>
            <w:tcW w:w="1260" w:type="dxa"/>
            <w:vAlign w:val="center"/>
          </w:tcPr>
          <w:p w14:paraId="22877D1E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22" w:type="dxa"/>
            <w:vAlign w:val="center"/>
          </w:tcPr>
          <w:p w14:paraId="42D7B826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54" w:type="dxa"/>
            <w:vAlign w:val="center"/>
          </w:tcPr>
          <w:p w14:paraId="68C051E2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85E9257" w14:textId="77777777" w:rsidR="00547B33" w:rsidRPr="00DF30FE" w:rsidRDefault="00547B33" w:rsidP="00547B33">
      <w:pPr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4047"/>
        <w:gridCol w:w="4327"/>
      </w:tblGrid>
      <w:tr w:rsidR="00547B33" w:rsidRPr="00DF30FE" w14:paraId="29B5A8F4" w14:textId="77777777" w:rsidTr="00D35440">
        <w:trPr>
          <w:cantSplit/>
          <w:jc w:val="center"/>
        </w:trPr>
        <w:tc>
          <w:tcPr>
            <w:tcW w:w="9634" w:type="dxa"/>
            <w:gridSpan w:val="3"/>
            <w:shd w:val="clear" w:color="auto" w:fill="1F3864"/>
            <w:vAlign w:val="center"/>
          </w:tcPr>
          <w:p w14:paraId="7F20D5C3" w14:textId="11E4B8D0" w:rsidR="00547B33" w:rsidRPr="00DF30FE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F30FE">
              <w:rPr>
                <w:b/>
                <w:bCs/>
                <w:sz w:val="22"/>
                <w:szCs w:val="22"/>
                <w:lang w:val="en-US"/>
              </w:rPr>
              <w:t>4) Employment</w:t>
            </w:r>
            <w:r w:rsidR="00E5695B">
              <w:rPr>
                <w:b/>
                <w:bCs/>
                <w:sz w:val="22"/>
                <w:szCs w:val="22"/>
                <w:lang w:val="en-US"/>
              </w:rPr>
              <w:t xml:space="preserve"> history relevant for the training topic (</w:t>
            </w:r>
            <w:r w:rsidR="00E5695B" w:rsidRPr="00E5695B">
              <w:rPr>
                <w:b/>
                <w:bCs/>
                <w:sz w:val="22"/>
                <w:szCs w:val="22"/>
                <w:lang w:val="en-US"/>
              </w:rPr>
              <w:t>paid or unpaid work experience</w:t>
            </w:r>
            <w:r w:rsidR="00E5695B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547B33" w:rsidRPr="00DF30FE" w14:paraId="3B118984" w14:textId="77777777" w:rsidTr="00D35440">
        <w:trPr>
          <w:jc w:val="center"/>
        </w:trPr>
        <w:tc>
          <w:tcPr>
            <w:tcW w:w="1260" w:type="dxa"/>
            <w:shd w:val="clear" w:color="auto" w:fill="D9E2F3"/>
            <w:vAlign w:val="center"/>
          </w:tcPr>
          <w:p w14:paraId="391F7015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047" w:type="dxa"/>
            <w:shd w:val="clear" w:color="auto" w:fill="D9E2F3"/>
            <w:vAlign w:val="center"/>
          </w:tcPr>
          <w:p w14:paraId="061BAE7F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Name and address of employer</w:t>
            </w:r>
          </w:p>
        </w:tc>
        <w:tc>
          <w:tcPr>
            <w:tcW w:w="4327" w:type="dxa"/>
            <w:shd w:val="clear" w:color="auto" w:fill="D9E2F3"/>
            <w:vAlign w:val="center"/>
          </w:tcPr>
          <w:p w14:paraId="6F0201F2" w14:textId="77777777" w:rsidR="00547B33" w:rsidRPr="00DF30FE" w:rsidRDefault="00547B33" w:rsidP="00D632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>Job title, main duties</w:t>
            </w:r>
          </w:p>
        </w:tc>
      </w:tr>
      <w:tr w:rsidR="00547B33" w:rsidRPr="00DF30FE" w14:paraId="4C62E8F5" w14:textId="77777777" w:rsidTr="00D35440">
        <w:trPr>
          <w:trHeight w:val="90"/>
          <w:jc w:val="center"/>
        </w:trPr>
        <w:tc>
          <w:tcPr>
            <w:tcW w:w="1260" w:type="dxa"/>
            <w:vAlign w:val="center"/>
          </w:tcPr>
          <w:p w14:paraId="2AD5564F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47" w:type="dxa"/>
            <w:vAlign w:val="center"/>
          </w:tcPr>
          <w:p w14:paraId="555CE7DE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27" w:type="dxa"/>
            <w:vAlign w:val="center"/>
          </w:tcPr>
          <w:p w14:paraId="68382150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  <w:r w:rsidRPr="00DF30F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47B33" w:rsidRPr="00DF30FE" w14:paraId="1F31A60D" w14:textId="77777777" w:rsidTr="00D35440">
        <w:trPr>
          <w:trHeight w:val="90"/>
          <w:jc w:val="center"/>
        </w:trPr>
        <w:tc>
          <w:tcPr>
            <w:tcW w:w="1260" w:type="dxa"/>
            <w:vAlign w:val="center"/>
          </w:tcPr>
          <w:p w14:paraId="098FD241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47" w:type="dxa"/>
            <w:vAlign w:val="center"/>
          </w:tcPr>
          <w:p w14:paraId="6D81B38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27" w:type="dxa"/>
            <w:vAlign w:val="center"/>
          </w:tcPr>
          <w:p w14:paraId="23D0E017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EBC1671" w14:textId="77777777" w:rsidR="00547B33" w:rsidRPr="00DF30FE" w:rsidRDefault="00547B33" w:rsidP="00547B33">
      <w:pPr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547B33" w:rsidRPr="00DF30FE" w14:paraId="7770F7F2" w14:textId="77777777" w:rsidTr="00D35440">
        <w:trPr>
          <w:jc w:val="center"/>
        </w:trPr>
        <w:tc>
          <w:tcPr>
            <w:tcW w:w="9640" w:type="dxa"/>
            <w:shd w:val="clear" w:color="auto" w:fill="1F3864"/>
            <w:vAlign w:val="center"/>
          </w:tcPr>
          <w:p w14:paraId="20B5BF19" w14:textId="77777777" w:rsidR="00547B33" w:rsidRPr="005A61A5" w:rsidRDefault="00547B33" w:rsidP="00547B33">
            <w:pPr>
              <w:rPr>
                <w:sz w:val="22"/>
                <w:szCs w:val="22"/>
                <w:lang w:val="en-US"/>
              </w:rPr>
            </w:pPr>
            <w:r w:rsidRPr="005A61A5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5A61A5">
              <w:rPr>
                <w:bCs/>
                <w:sz w:val="22"/>
                <w:szCs w:val="22"/>
                <w:lang w:val="en-US"/>
              </w:rPr>
              <w:t>)</w:t>
            </w:r>
            <w:r w:rsidRPr="005A61A5">
              <w:rPr>
                <w:sz w:val="22"/>
                <w:szCs w:val="22"/>
                <w:lang w:val="en-US"/>
              </w:rPr>
              <w:t xml:space="preserve"> </w:t>
            </w:r>
            <w:r w:rsidRPr="005A61A5">
              <w:rPr>
                <w:b/>
                <w:sz w:val="22"/>
                <w:szCs w:val="22"/>
                <w:lang w:val="en-US"/>
              </w:rPr>
              <w:t>Personal statement</w:t>
            </w:r>
          </w:p>
        </w:tc>
      </w:tr>
      <w:tr w:rsidR="00547B33" w:rsidRPr="00DF30FE" w14:paraId="245D5E17" w14:textId="77777777" w:rsidTr="00D35440">
        <w:trPr>
          <w:jc w:val="center"/>
        </w:trPr>
        <w:tc>
          <w:tcPr>
            <w:tcW w:w="9640" w:type="dxa"/>
            <w:shd w:val="clear" w:color="auto" w:fill="D9E2F3"/>
            <w:vAlign w:val="center"/>
          </w:tcPr>
          <w:p w14:paraId="43E50543" w14:textId="00ED0D4F" w:rsidR="00547B33" w:rsidRPr="002615CB" w:rsidRDefault="002615CB" w:rsidP="00547B33">
            <w:pPr>
              <w:rPr>
                <w:i/>
                <w:sz w:val="22"/>
                <w:szCs w:val="22"/>
              </w:rPr>
            </w:pPr>
            <w:r w:rsidRPr="002615CB">
              <w:rPr>
                <w:sz w:val="22"/>
                <w:szCs w:val="22"/>
              </w:rPr>
              <w:t>Please address the following questions in your statement</w:t>
            </w:r>
            <w:r w:rsidR="00547B33" w:rsidRPr="002615CB">
              <w:rPr>
                <w:i/>
                <w:sz w:val="22"/>
                <w:szCs w:val="22"/>
              </w:rPr>
              <w:t>: </w:t>
            </w:r>
          </w:p>
          <w:p w14:paraId="4407A90A" w14:textId="77F081FF" w:rsidR="00547B33" w:rsidRPr="005A61A5" w:rsidRDefault="00547B33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1A5">
              <w:rPr>
                <w:sz w:val="22"/>
                <w:szCs w:val="22"/>
              </w:rPr>
              <w:t xml:space="preserve">Why </w:t>
            </w:r>
            <w:r w:rsidR="00204D1B" w:rsidRPr="005A61A5">
              <w:rPr>
                <w:sz w:val="22"/>
                <w:szCs w:val="22"/>
              </w:rPr>
              <w:t xml:space="preserve">do </w:t>
            </w:r>
            <w:r w:rsidRPr="005A61A5">
              <w:rPr>
                <w:sz w:val="22"/>
                <w:szCs w:val="22"/>
              </w:rPr>
              <w:t>you want to participate in this project?</w:t>
            </w:r>
          </w:p>
          <w:p w14:paraId="74ECCC55" w14:textId="40A1444B" w:rsidR="00547B33" w:rsidRPr="005A61A5" w:rsidRDefault="00547B33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1A5">
              <w:rPr>
                <w:sz w:val="22"/>
                <w:szCs w:val="22"/>
              </w:rPr>
              <w:t xml:space="preserve">How </w:t>
            </w:r>
            <w:r w:rsidR="002615CB">
              <w:rPr>
                <w:sz w:val="22"/>
                <w:szCs w:val="22"/>
              </w:rPr>
              <w:t xml:space="preserve">do </w:t>
            </w:r>
            <w:r w:rsidRPr="005A61A5">
              <w:rPr>
                <w:sz w:val="22"/>
                <w:szCs w:val="22"/>
              </w:rPr>
              <w:t xml:space="preserve">your academic and professional background </w:t>
            </w:r>
            <w:r w:rsidRPr="005A61A5">
              <w:rPr>
                <w:bCs/>
                <w:sz w:val="22"/>
                <w:szCs w:val="22"/>
                <w:lang w:val="en-US"/>
              </w:rPr>
              <w:t xml:space="preserve">(both paid and unpaid) </w:t>
            </w:r>
            <w:r w:rsidRPr="005A61A5">
              <w:rPr>
                <w:sz w:val="22"/>
                <w:szCs w:val="22"/>
              </w:rPr>
              <w:t xml:space="preserve">meet the </w:t>
            </w:r>
            <w:r w:rsidR="000A1772" w:rsidRPr="005A61A5">
              <w:rPr>
                <w:sz w:val="22"/>
                <w:szCs w:val="22"/>
              </w:rPr>
              <w:t xml:space="preserve">requirements </w:t>
            </w:r>
            <w:r w:rsidRPr="005A61A5">
              <w:rPr>
                <w:sz w:val="22"/>
                <w:szCs w:val="22"/>
              </w:rPr>
              <w:t>of this programme?</w:t>
            </w:r>
          </w:p>
          <w:p w14:paraId="3B67C1B4" w14:textId="77777777" w:rsidR="00547B33" w:rsidRPr="005A61A5" w:rsidRDefault="00547B33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1A5">
              <w:rPr>
                <w:sz w:val="22"/>
                <w:szCs w:val="22"/>
              </w:rPr>
              <w:t>What are your personal and professional aims related to the topic of the training?</w:t>
            </w:r>
          </w:p>
          <w:p w14:paraId="167EF4BA" w14:textId="77777777" w:rsidR="00547B33" w:rsidRPr="005A61A5" w:rsidRDefault="00547B33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1A5">
              <w:rPr>
                <w:sz w:val="22"/>
                <w:szCs w:val="22"/>
              </w:rPr>
              <w:t>Are you able to share your experience and the acquired skills with other colleagues after the mobility training and how you plan to do this?</w:t>
            </w:r>
          </w:p>
          <w:p w14:paraId="1F7F5159" w14:textId="788C0418" w:rsidR="00547B33" w:rsidRPr="005A61A5" w:rsidRDefault="00547B33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1A5">
              <w:rPr>
                <w:sz w:val="22"/>
                <w:szCs w:val="22"/>
              </w:rPr>
              <w:t xml:space="preserve">Do you have some concrete ideas on how to develop new project </w:t>
            </w:r>
            <w:r w:rsidR="00204D1B" w:rsidRPr="005A61A5">
              <w:rPr>
                <w:sz w:val="22"/>
                <w:szCs w:val="22"/>
              </w:rPr>
              <w:t>proposals</w:t>
            </w:r>
            <w:r w:rsidRPr="005A61A5">
              <w:rPr>
                <w:sz w:val="22"/>
                <w:szCs w:val="22"/>
              </w:rPr>
              <w:t xml:space="preserve">, activities and events on a local, national and international scale following the </w:t>
            </w:r>
            <w:r w:rsidR="000009B9">
              <w:rPr>
                <w:sz w:val="22"/>
                <w:szCs w:val="22"/>
              </w:rPr>
              <w:t>training</w:t>
            </w:r>
            <w:r w:rsidRPr="005A61A5">
              <w:rPr>
                <w:sz w:val="22"/>
                <w:szCs w:val="22"/>
              </w:rPr>
              <w:t>?</w:t>
            </w:r>
          </w:p>
          <w:p w14:paraId="72608BA3" w14:textId="16C2B959" w:rsidR="00547B33" w:rsidRPr="002615CB" w:rsidRDefault="002615CB" w:rsidP="00547B3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15CB">
              <w:rPr>
                <w:sz w:val="22"/>
                <w:szCs w:val="22"/>
              </w:rPr>
              <w:t>What do you expect to gain from this project, and especially the international cooperation it entails</w:t>
            </w:r>
            <w:r w:rsidR="00547B33" w:rsidRPr="002615CB">
              <w:rPr>
                <w:sz w:val="22"/>
                <w:szCs w:val="22"/>
              </w:rPr>
              <w:t>?</w:t>
            </w:r>
          </w:p>
          <w:p w14:paraId="2B645AB9" w14:textId="1CA0ACC0" w:rsidR="002615CB" w:rsidRDefault="002615CB" w:rsidP="001D56F8">
            <w:pPr>
              <w:jc w:val="both"/>
              <w:rPr>
                <w:i/>
                <w:sz w:val="22"/>
                <w:szCs w:val="22"/>
              </w:rPr>
            </w:pPr>
            <w:r w:rsidRPr="002615CB">
              <w:rPr>
                <w:sz w:val="22"/>
                <w:szCs w:val="22"/>
              </w:rPr>
              <w:t xml:space="preserve">The personal statement offers an opportunity to explain your reasons for applying and how </w:t>
            </w:r>
            <w:r w:rsidR="00D45AF1">
              <w:rPr>
                <w:sz w:val="22"/>
                <w:szCs w:val="22"/>
              </w:rPr>
              <w:t>they</w:t>
            </w:r>
            <w:r w:rsidR="001D56F8">
              <w:rPr>
                <w:sz w:val="22"/>
                <w:szCs w:val="22"/>
              </w:rPr>
              <w:t xml:space="preserve"> match </w:t>
            </w:r>
            <w:r w:rsidRPr="002615CB">
              <w:rPr>
                <w:sz w:val="22"/>
                <w:szCs w:val="22"/>
              </w:rPr>
              <w:t>the programme objectives.</w:t>
            </w:r>
            <w:r w:rsidRPr="002615CB">
              <w:rPr>
                <w:i/>
                <w:sz w:val="22"/>
                <w:szCs w:val="22"/>
              </w:rPr>
              <w:t xml:space="preserve"> </w:t>
            </w:r>
          </w:p>
          <w:p w14:paraId="7A8E3029" w14:textId="77777777" w:rsidR="001D56F8" w:rsidRDefault="001D56F8" w:rsidP="00547B33">
            <w:pPr>
              <w:rPr>
                <w:sz w:val="22"/>
                <w:szCs w:val="22"/>
              </w:rPr>
            </w:pPr>
          </w:p>
          <w:p w14:paraId="4B30A601" w14:textId="317542BE" w:rsidR="00547B33" w:rsidRPr="005A61A5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A61A5">
              <w:rPr>
                <w:i/>
                <w:sz w:val="22"/>
                <w:szCs w:val="22"/>
              </w:rPr>
              <w:t>Maximum 3000 characters.</w:t>
            </w:r>
          </w:p>
        </w:tc>
      </w:tr>
      <w:tr w:rsidR="00547B33" w:rsidRPr="00DF30FE" w14:paraId="3A2D57B9" w14:textId="77777777" w:rsidTr="00D35440">
        <w:trPr>
          <w:trHeight w:val="3275"/>
          <w:jc w:val="center"/>
        </w:trPr>
        <w:tc>
          <w:tcPr>
            <w:tcW w:w="9640" w:type="dxa"/>
            <w:vAlign w:val="center"/>
          </w:tcPr>
          <w:p w14:paraId="2CEF5726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74EF088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1126CD9B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18AA6D61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5D32F34F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06AD0C13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37B4D75F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2FB7204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1F5DB8DB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69896F77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58861420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2ABEFF0C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7C4B26A7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6A16D6D1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093BFD66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5D74F3FD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6AC12B1E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0FA0018E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08686E65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295FC8F2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5AACC4DA" w14:textId="77777777" w:rsidR="00547B33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4C90A221" w14:textId="77777777" w:rsidR="004E16AC" w:rsidRDefault="004E16AC" w:rsidP="00547B33">
            <w:pPr>
              <w:rPr>
                <w:sz w:val="22"/>
                <w:szCs w:val="22"/>
                <w:lang w:val="en-US"/>
              </w:rPr>
            </w:pPr>
          </w:p>
          <w:p w14:paraId="63A8AD05" w14:textId="77777777" w:rsidR="004E16AC" w:rsidRDefault="004E16AC" w:rsidP="00547B33">
            <w:pPr>
              <w:rPr>
                <w:sz w:val="22"/>
                <w:szCs w:val="22"/>
                <w:lang w:val="en-US"/>
              </w:rPr>
            </w:pPr>
          </w:p>
          <w:p w14:paraId="59027B45" w14:textId="77777777" w:rsidR="004E16AC" w:rsidRDefault="004E16AC" w:rsidP="00547B33">
            <w:pPr>
              <w:rPr>
                <w:sz w:val="22"/>
                <w:szCs w:val="22"/>
                <w:lang w:val="en-US"/>
              </w:rPr>
            </w:pPr>
          </w:p>
          <w:p w14:paraId="3108D057" w14:textId="73CA3466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88B1DEF" w14:textId="77777777" w:rsidR="00547B33" w:rsidRPr="00DF30FE" w:rsidRDefault="00547B33" w:rsidP="00547B33">
      <w:pPr>
        <w:rPr>
          <w:sz w:val="22"/>
          <w:szCs w:val="22"/>
        </w:rPr>
      </w:pPr>
    </w:p>
    <w:p w14:paraId="56A68030" w14:textId="77777777" w:rsidR="004E16AC" w:rsidRDefault="004E16AC" w:rsidP="00547B33">
      <w:pPr>
        <w:rPr>
          <w:sz w:val="22"/>
          <w:szCs w:val="22"/>
        </w:rPr>
        <w:sectPr w:rsidR="004E16AC" w:rsidSect="00010DDA">
          <w:headerReference w:type="default" r:id="rId36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0C084FD7" w14:textId="1BB3AAA7" w:rsidR="00547B33" w:rsidRPr="00DF30FE" w:rsidRDefault="00547B33" w:rsidP="00547B33">
      <w:pPr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5A3407" w:rsidRPr="00DF30FE" w14:paraId="2BAE061D" w14:textId="77777777" w:rsidTr="00D35440">
        <w:trPr>
          <w:jc w:val="center"/>
        </w:trPr>
        <w:tc>
          <w:tcPr>
            <w:tcW w:w="9640" w:type="dxa"/>
            <w:shd w:val="clear" w:color="auto" w:fill="1F3864"/>
            <w:vAlign w:val="center"/>
          </w:tcPr>
          <w:p w14:paraId="35EBA1E1" w14:textId="77777777" w:rsidR="00547B33" w:rsidRPr="00DF30FE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F30FE">
              <w:rPr>
                <w:b/>
                <w:bCs/>
                <w:sz w:val="22"/>
                <w:szCs w:val="22"/>
                <w:lang w:val="en-US"/>
              </w:rPr>
              <w:t>6) Further information</w:t>
            </w:r>
          </w:p>
        </w:tc>
      </w:tr>
      <w:tr w:rsidR="005A3407" w:rsidRPr="00DF30FE" w14:paraId="7F416058" w14:textId="77777777" w:rsidTr="00D35440">
        <w:trPr>
          <w:jc w:val="center"/>
        </w:trPr>
        <w:tc>
          <w:tcPr>
            <w:tcW w:w="9640" w:type="dxa"/>
            <w:vAlign w:val="center"/>
          </w:tcPr>
          <w:p w14:paraId="4E2D440D" w14:textId="77777777" w:rsidR="00547B33" w:rsidRPr="00DF30FE" w:rsidRDefault="00547B33" w:rsidP="00547B33">
            <w:pPr>
              <w:rPr>
                <w:b/>
                <w:sz w:val="22"/>
                <w:szCs w:val="22"/>
                <w:lang w:val="en-US"/>
              </w:rPr>
            </w:pPr>
            <w:r w:rsidRPr="00DF30FE">
              <w:rPr>
                <w:b/>
                <w:sz w:val="22"/>
                <w:szCs w:val="22"/>
                <w:lang w:val="en-US"/>
              </w:rPr>
              <w:t xml:space="preserve">Do you consider yourself to be disabled? </w:t>
            </w:r>
          </w:p>
          <w:p w14:paraId="3998856F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2B43BD94" w14:textId="36F674CD" w:rsidR="00547B33" w:rsidRDefault="00547B33" w:rsidP="00547B33">
            <w:pPr>
              <w:rPr>
                <w:sz w:val="22"/>
                <w:szCs w:val="22"/>
                <w:lang w:val="en-US"/>
              </w:rPr>
            </w:pPr>
            <w:r w:rsidRPr="00DF30FE">
              <w:rPr>
                <w:sz w:val="22"/>
                <w:szCs w:val="22"/>
                <w:lang w:val="en-US"/>
              </w:rPr>
              <w:t xml:space="preserve">If yes, please indicate any aid(s)/adjustments </w:t>
            </w:r>
            <w:r w:rsidR="000A1772" w:rsidRPr="00DF30FE">
              <w:rPr>
                <w:sz w:val="22"/>
                <w:szCs w:val="22"/>
                <w:lang w:val="en-US"/>
              </w:rPr>
              <w:t xml:space="preserve">you may require during </w:t>
            </w:r>
            <w:r w:rsidRPr="00DF30FE">
              <w:rPr>
                <w:sz w:val="22"/>
                <w:szCs w:val="22"/>
                <w:lang w:val="en-US"/>
              </w:rPr>
              <w:t xml:space="preserve">the training </w:t>
            </w:r>
          </w:p>
          <w:p w14:paraId="27EBBC3C" w14:textId="19A10285" w:rsidR="009A285A" w:rsidRDefault="009A285A" w:rsidP="00547B33">
            <w:pPr>
              <w:rPr>
                <w:sz w:val="22"/>
                <w:szCs w:val="22"/>
                <w:lang w:val="en-US"/>
              </w:rPr>
            </w:pPr>
          </w:p>
          <w:p w14:paraId="50EA6F0C" w14:textId="77777777" w:rsidR="009A285A" w:rsidRPr="00DF30FE" w:rsidRDefault="009A285A" w:rsidP="00547B33">
            <w:pPr>
              <w:rPr>
                <w:sz w:val="22"/>
                <w:szCs w:val="22"/>
                <w:lang w:val="en-US"/>
              </w:rPr>
            </w:pPr>
          </w:p>
          <w:p w14:paraId="60CCB0D4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27A89B98" w14:textId="77777777" w:rsidR="00547B33" w:rsidRPr="00DF30FE" w:rsidRDefault="00547B33" w:rsidP="00547B33">
            <w:pPr>
              <w:rPr>
                <w:b/>
                <w:sz w:val="22"/>
                <w:szCs w:val="22"/>
              </w:rPr>
            </w:pPr>
            <w:r w:rsidRPr="00DF30FE">
              <w:rPr>
                <w:b/>
                <w:sz w:val="22"/>
                <w:szCs w:val="22"/>
              </w:rPr>
              <w:t>Do you have any particular requirements that we would need to consider if you were to participate in the training?</w:t>
            </w:r>
          </w:p>
          <w:p w14:paraId="0A65E340" w14:textId="77777777" w:rsidR="00547B33" w:rsidRPr="00DF30FE" w:rsidRDefault="00547B33" w:rsidP="00547B33">
            <w:pPr>
              <w:rPr>
                <w:sz w:val="22"/>
                <w:szCs w:val="22"/>
                <w:lang w:val="en-US"/>
              </w:rPr>
            </w:pPr>
          </w:p>
          <w:p w14:paraId="01CBB73D" w14:textId="77777777" w:rsidR="00547B33" w:rsidRPr="00DF30FE" w:rsidRDefault="00547B33" w:rsidP="00547B3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A1A113A" w14:textId="77777777" w:rsidR="00547B33" w:rsidRPr="00DF30FE" w:rsidRDefault="00547B33" w:rsidP="00547B33">
      <w:pPr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47B33" w:rsidRPr="00DF30FE" w14:paraId="7A5BFE2F" w14:textId="77777777" w:rsidTr="00D35440">
        <w:trPr>
          <w:jc w:val="center"/>
        </w:trPr>
        <w:tc>
          <w:tcPr>
            <w:tcW w:w="9640" w:type="dxa"/>
            <w:shd w:val="clear" w:color="auto" w:fill="D9E2F3"/>
          </w:tcPr>
          <w:p w14:paraId="674AAB42" w14:textId="77777777" w:rsidR="008B1747" w:rsidRDefault="00547B33" w:rsidP="008B1747">
            <w:pPr>
              <w:jc w:val="both"/>
              <w:rPr>
                <w:rFonts w:cstheme="minorHAnsi"/>
                <w:sz w:val="22"/>
                <w:szCs w:val="22"/>
              </w:rPr>
            </w:pPr>
            <w:r w:rsidRPr="00DF30FE">
              <w:rPr>
                <w:sz w:val="22"/>
                <w:szCs w:val="22"/>
              </w:rPr>
              <w:t xml:space="preserve">As </w:t>
            </w:r>
            <w:r w:rsidRPr="006353CB">
              <w:rPr>
                <w:rFonts w:cstheme="minorHAnsi"/>
                <w:sz w:val="22"/>
                <w:szCs w:val="22"/>
              </w:rPr>
              <w:t xml:space="preserve">part of our project dissemination plan we </w:t>
            </w:r>
            <w:r w:rsidR="000A1772" w:rsidRPr="006353CB">
              <w:rPr>
                <w:rFonts w:cstheme="minorHAnsi"/>
                <w:sz w:val="22"/>
                <w:szCs w:val="22"/>
              </w:rPr>
              <w:t xml:space="preserve">will </w:t>
            </w:r>
            <w:r w:rsidR="002615CB" w:rsidRPr="006353CB">
              <w:rPr>
                <w:rFonts w:cstheme="minorHAnsi"/>
                <w:sz w:val="22"/>
                <w:szCs w:val="22"/>
              </w:rPr>
              <w:t>t</w:t>
            </w:r>
            <w:r w:rsidRPr="006353CB">
              <w:rPr>
                <w:rFonts w:cstheme="minorHAnsi"/>
                <w:sz w:val="22"/>
                <w:szCs w:val="22"/>
              </w:rPr>
              <w:t>ake pictures and make videos of the events and the participants taking part in the training</w:t>
            </w:r>
            <w:r w:rsidR="000A1772" w:rsidRPr="006353CB">
              <w:rPr>
                <w:rFonts w:cstheme="minorHAnsi"/>
                <w:sz w:val="22"/>
                <w:szCs w:val="22"/>
              </w:rPr>
              <w:t xml:space="preserve">. Such </w:t>
            </w:r>
            <w:r w:rsidRPr="006353CB">
              <w:rPr>
                <w:rFonts w:cstheme="minorHAnsi"/>
                <w:sz w:val="22"/>
                <w:szCs w:val="22"/>
              </w:rPr>
              <w:t>material</w:t>
            </w:r>
            <w:r w:rsidR="000A1772" w:rsidRPr="006353CB">
              <w:rPr>
                <w:rFonts w:cstheme="minorHAnsi"/>
                <w:sz w:val="22"/>
                <w:szCs w:val="22"/>
              </w:rPr>
              <w:t xml:space="preserve"> will be used</w:t>
            </w:r>
            <w:r w:rsidRPr="006353CB">
              <w:rPr>
                <w:rFonts w:cstheme="minorHAnsi"/>
                <w:sz w:val="22"/>
                <w:szCs w:val="22"/>
              </w:rPr>
              <w:t xml:space="preserve"> for </w:t>
            </w:r>
            <w:r w:rsidR="000A1772" w:rsidRPr="006353CB">
              <w:rPr>
                <w:rFonts w:cstheme="minorHAnsi"/>
                <w:sz w:val="22"/>
                <w:szCs w:val="22"/>
              </w:rPr>
              <w:t>promotional purposes</w:t>
            </w:r>
            <w:r w:rsidRPr="006353CB">
              <w:rPr>
                <w:rFonts w:cstheme="minorHAnsi"/>
                <w:sz w:val="22"/>
                <w:szCs w:val="22"/>
              </w:rPr>
              <w:t xml:space="preserve"> on our social media and National Agency website and channels. </w:t>
            </w:r>
          </w:p>
          <w:p w14:paraId="25138EDA" w14:textId="44896DEB" w:rsidR="006353CB" w:rsidRPr="00651174" w:rsidRDefault="008B1747" w:rsidP="008B174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</w:t>
            </w:r>
            <w:r w:rsidRPr="004F2A4F">
              <w:rPr>
                <w:rFonts w:cstheme="minorHAnsi"/>
                <w:bCs/>
                <w:sz w:val="22"/>
                <w:szCs w:val="22"/>
              </w:rPr>
              <w:t>lease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sign if you agree to authorise </w:t>
            </w:r>
            <w:r w:rsidRPr="006353CB">
              <w:rPr>
                <w:rFonts w:cstheme="minorHAnsi"/>
                <w:sz w:val="22"/>
                <w:szCs w:val="22"/>
              </w:rPr>
              <w:t xml:space="preserve">Kairos Europe and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6353CB">
              <w:rPr>
                <w:rFonts w:cstheme="minorHAnsi"/>
                <w:sz w:val="22"/>
                <w:szCs w:val="22"/>
              </w:rPr>
              <w:t xml:space="preserve">he UK National Agency for </w:t>
            </w:r>
            <w:r>
              <w:rPr>
                <w:rFonts w:cstheme="minorHAnsi"/>
                <w:sz w:val="22"/>
                <w:szCs w:val="22"/>
              </w:rPr>
              <w:t xml:space="preserve">the Erasmus+ programme </w:t>
            </w:r>
            <w:r w:rsidRPr="006353CB">
              <w:rPr>
                <w:rFonts w:cstheme="minorHAnsi"/>
                <w:sz w:val="22"/>
                <w:szCs w:val="22"/>
              </w:rPr>
              <w:t xml:space="preserve">to use without restriction the photographs and/or films bearing </w:t>
            </w:r>
            <w:r>
              <w:rPr>
                <w:rFonts w:cstheme="minorHAnsi"/>
                <w:sz w:val="22"/>
                <w:szCs w:val="22"/>
              </w:rPr>
              <w:t>your</w:t>
            </w:r>
            <w:r w:rsidRPr="006353CB">
              <w:rPr>
                <w:rFonts w:cstheme="minorHAnsi"/>
                <w:sz w:val="22"/>
                <w:szCs w:val="22"/>
              </w:rPr>
              <w:t xml:space="preserve"> image as described above in all types of publications, in any form of televisual broadcasting or communication via the Internet.</w:t>
            </w:r>
          </w:p>
        </w:tc>
      </w:tr>
      <w:tr w:rsidR="00547B33" w:rsidRPr="00DF30FE" w14:paraId="486984DF" w14:textId="77777777" w:rsidTr="00D35440">
        <w:trPr>
          <w:jc w:val="center"/>
        </w:trPr>
        <w:tc>
          <w:tcPr>
            <w:tcW w:w="9640" w:type="dxa"/>
            <w:shd w:val="clear" w:color="auto" w:fill="auto"/>
          </w:tcPr>
          <w:p w14:paraId="36334BBC" w14:textId="77777777" w:rsidR="00547B33" w:rsidRPr="00DF30FE" w:rsidRDefault="00547B33" w:rsidP="00547B33">
            <w:pPr>
              <w:rPr>
                <w:b/>
                <w:sz w:val="22"/>
                <w:szCs w:val="22"/>
              </w:rPr>
            </w:pPr>
          </w:p>
          <w:p w14:paraId="68ED2C1C" w14:textId="77777777" w:rsidR="00547B33" w:rsidRPr="00DF30FE" w:rsidRDefault="00547B33" w:rsidP="00547B33">
            <w:pPr>
              <w:rPr>
                <w:b/>
                <w:sz w:val="22"/>
                <w:szCs w:val="22"/>
              </w:rPr>
            </w:pPr>
          </w:p>
          <w:p w14:paraId="6DC20C94" w14:textId="77777777" w:rsidR="00547B33" w:rsidRPr="00DF30FE" w:rsidRDefault="00547B33" w:rsidP="00547B33">
            <w:pPr>
              <w:rPr>
                <w:b/>
                <w:sz w:val="22"/>
                <w:szCs w:val="22"/>
              </w:rPr>
            </w:pPr>
          </w:p>
        </w:tc>
      </w:tr>
    </w:tbl>
    <w:p w14:paraId="131B49A3" w14:textId="77777777" w:rsidR="00547B33" w:rsidRPr="00DF30FE" w:rsidRDefault="00547B33" w:rsidP="00547B33">
      <w:pPr>
        <w:rPr>
          <w:sz w:val="22"/>
          <w:szCs w:val="22"/>
        </w:rPr>
      </w:pPr>
    </w:p>
    <w:p w14:paraId="18E4B7E7" w14:textId="77777777" w:rsidR="00547B33" w:rsidRPr="00DF30FE" w:rsidRDefault="00547B33" w:rsidP="00547B33">
      <w:pPr>
        <w:rPr>
          <w:sz w:val="22"/>
          <w:szCs w:val="22"/>
        </w:rPr>
      </w:pPr>
    </w:p>
    <w:p w14:paraId="196FC98D" w14:textId="77777777" w:rsidR="00547B33" w:rsidRPr="00DF30FE" w:rsidRDefault="00547B33" w:rsidP="00547B33">
      <w:pPr>
        <w:rPr>
          <w:sz w:val="22"/>
          <w:szCs w:val="22"/>
        </w:rPr>
      </w:pPr>
    </w:p>
    <w:p w14:paraId="7093D546" w14:textId="77777777" w:rsidR="00547B33" w:rsidRPr="00DF30FE" w:rsidRDefault="00547B33" w:rsidP="00547B33">
      <w:pPr>
        <w:rPr>
          <w:sz w:val="22"/>
          <w:szCs w:val="22"/>
        </w:rPr>
      </w:pPr>
      <w:r w:rsidRPr="00DF30FE">
        <w:rPr>
          <w:sz w:val="22"/>
          <w:szCs w:val="22"/>
        </w:rPr>
        <w:t>I declare that the information given in this form is correct and true, to the best of my knowledge.</w:t>
      </w:r>
    </w:p>
    <w:p w14:paraId="7269E154" w14:textId="77777777" w:rsidR="00547B33" w:rsidRPr="00DF30FE" w:rsidRDefault="00547B33" w:rsidP="00547B33">
      <w:pPr>
        <w:rPr>
          <w:sz w:val="22"/>
          <w:szCs w:val="22"/>
        </w:rPr>
      </w:pPr>
    </w:p>
    <w:p w14:paraId="62F639F1" w14:textId="77777777" w:rsidR="00547B33" w:rsidRPr="00DF30FE" w:rsidRDefault="00547B33" w:rsidP="00547B33">
      <w:pPr>
        <w:rPr>
          <w:sz w:val="22"/>
          <w:szCs w:val="22"/>
        </w:rPr>
      </w:pPr>
    </w:p>
    <w:p w14:paraId="1B19B815" w14:textId="1418D3CD" w:rsidR="00547B33" w:rsidRDefault="00547B33" w:rsidP="00547B33">
      <w:pPr>
        <w:rPr>
          <w:sz w:val="22"/>
          <w:szCs w:val="22"/>
        </w:rPr>
      </w:pPr>
      <w:r w:rsidRPr="00DF30FE">
        <w:rPr>
          <w:sz w:val="22"/>
          <w:szCs w:val="22"/>
        </w:rPr>
        <w:t>Date and signature</w:t>
      </w:r>
    </w:p>
    <w:p w14:paraId="17821A5E" w14:textId="77777777" w:rsidR="00D35440" w:rsidRDefault="00D35440" w:rsidP="00547B33">
      <w:pPr>
        <w:rPr>
          <w:sz w:val="22"/>
          <w:szCs w:val="22"/>
        </w:rPr>
      </w:pPr>
    </w:p>
    <w:p w14:paraId="08482A2F" w14:textId="77777777" w:rsidR="00271B3C" w:rsidRPr="00DF30FE" w:rsidRDefault="00271B3C" w:rsidP="00547B33">
      <w:pPr>
        <w:rPr>
          <w:sz w:val="22"/>
          <w:szCs w:val="22"/>
        </w:rPr>
      </w:pPr>
    </w:p>
    <w:p w14:paraId="44B7B5D3" w14:textId="77777777" w:rsidR="00547B33" w:rsidRPr="00DF30FE" w:rsidRDefault="00547B33" w:rsidP="00547B33">
      <w:pPr>
        <w:rPr>
          <w:sz w:val="22"/>
          <w:szCs w:val="22"/>
        </w:rPr>
      </w:pPr>
      <w:r w:rsidRPr="00DF30FE">
        <w:rPr>
          <w:sz w:val="22"/>
          <w:szCs w:val="22"/>
        </w:rPr>
        <w:t>________________________________________</w:t>
      </w:r>
    </w:p>
    <w:p w14:paraId="56C74255" w14:textId="77777777" w:rsidR="00547B33" w:rsidRPr="00DF30FE" w:rsidRDefault="00547B33" w:rsidP="00547B33">
      <w:pPr>
        <w:rPr>
          <w:sz w:val="22"/>
          <w:szCs w:val="22"/>
        </w:rPr>
      </w:pPr>
    </w:p>
    <w:p w14:paraId="35489930" w14:textId="77777777" w:rsidR="00172F2E" w:rsidRPr="00DF30FE" w:rsidRDefault="00172F2E" w:rsidP="00073DE3">
      <w:pPr>
        <w:rPr>
          <w:sz w:val="22"/>
          <w:szCs w:val="22"/>
        </w:rPr>
      </w:pPr>
    </w:p>
    <w:sectPr w:rsidR="00172F2E" w:rsidRPr="00DF30FE" w:rsidSect="00010DD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3F68" w14:textId="77777777" w:rsidR="004D305B" w:rsidRDefault="004D305B" w:rsidP="00F279C0">
      <w:r>
        <w:separator/>
      </w:r>
    </w:p>
  </w:endnote>
  <w:endnote w:type="continuationSeparator" w:id="0">
    <w:p w14:paraId="3D9091A2" w14:textId="77777777" w:rsidR="004D305B" w:rsidRDefault="004D305B" w:rsidP="00F2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3894" w14:textId="77777777" w:rsidR="00E308E4" w:rsidRDefault="00E308E4" w:rsidP="00BA50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E6DFD" w14:textId="77777777" w:rsidR="00E308E4" w:rsidRDefault="00E308E4" w:rsidP="006F4C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7795" w14:textId="2CB488D6" w:rsidR="00E308E4" w:rsidRPr="006F4C8A" w:rsidRDefault="00E308E4" w:rsidP="00BA5023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6F4C8A">
      <w:rPr>
        <w:rStyle w:val="PageNumber"/>
        <w:sz w:val="16"/>
        <w:szCs w:val="16"/>
      </w:rPr>
      <w:fldChar w:fldCharType="begin"/>
    </w:r>
    <w:r w:rsidRPr="006F4C8A">
      <w:rPr>
        <w:rStyle w:val="PageNumber"/>
        <w:sz w:val="16"/>
        <w:szCs w:val="16"/>
      </w:rPr>
      <w:instrText xml:space="preserve">PAGE  </w:instrText>
    </w:r>
    <w:r w:rsidRPr="006F4C8A">
      <w:rPr>
        <w:rStyle w:val="PageNumber"/>
        <w:sz w:val="16"/>
        <w:szCs w:val="16"/>
      </w:rPr>
      <w:fldChar w:fldCharType="separate"/>
    </w:r>
    <w:r w:rsidR="004A2CF2">
      <w:rPr>
        <w:rStyle w:val="PageNumber"/>
        <w:noProof/>
        <w:sz w:val="16"/>
        <w:szCs w:val="16"/>
      </w:rPr>
      <w:t>9</w:t>
    </w:r>
    <w:r w:rsidRPr="006F4C8A">
      <w:rPr>
        <w:rStyle w:val="PageNumber"/>
        <w:sz w:val="16"/>
        <w:szCs w:val="16"/>
      </w:rPr>
      <w:fldChar w:fldCharType="end"/>
    </w:r>
  </w:p>
  <w:p w14:paraId="01635890" w14:textId="77777777" w:rsidR="00E308E4" w:rsidRPr="006F4C8A" w:rsidRDefault="00E308E4" w:rsidP="006F4C8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000A" w14:textId="77777777" w:rsidR="004D305B" w:rsidRDefault="004D305B">
      <w:pPr>
        <w:pStyle w:val="Footer"/>
      </w:pPr>
    </w:p>
    <w:p w14:paraId="37D96563" w14:textId="77777777" w:rsidR="004D305B" w:rsidRDefault="004D305B"/>
    <w:p w14:paraId="2A135411" w14:textId="77777777" w:rsidR="004D305B" w:rsidRDefault="004D305B">
      <w:pPr>
        <w:pStyle w:val="Header"/>
      </w:pPr>
    </w:p>
    <w:p w14:paraId="428CE67E" w14:textId="77777777" w:rsidR="004D305B" w:rsidRDefault="004D305B"/>
    <w:p w14:paraId="32735334" w14:textId="77777777" w:rsidR="004D305B" w:rsidRDefault="004D305B">
      <w:pPr>
        <w:pStyle w:val="Footer"/>
      </w:pPr>
    </w:p>
    <w:p w14:paraId="0D4BCD28" w14:textId="77777777" w:rsidR="004D305B" w:rsidRDefault="004D305B"/>
    <w:p w14:paraId="300A3426" w14:textId="77777777" w:rsidR="004D305B" w:rsidRDefault="004D305B">
      <w:pPr>
        <w:pStyle w:val="Footer"/>
      </w:pPr>
    </w:p>
    <w:p w14:paraId="127F6DA0" w14:textId="77777777" w:rsidR="004D305B" w:rsidRDefault="004D305B"/>
    <w:p w14:paraId="3D9D421B" w14:textId="77777777" w:rsidR="004D305B" w:rsidRDefault="004D305B">
      <w:pPr>
        <w:pStyle w:val="Header"/>
      </w:pPr>
    </w:p>
    <w:p w14:paraId="54FDDB60" w14:textId="77777777" w:rsidR="004D305B" w:rsidRDefault="004D305B"/>
    <w:p w14:paraId="29D5DC5A" w14:textId="77777777" w:rsidR="004D305B" w:rsidRDefault="004D305B">
      <w:pPr>
        <w:pStyle w:val="Header"/>
      </w:pPr>
    </w:p>
    <w:p w14:paraId="0C732072" w14:textId="77777777" w:rsidR="004D305B" w:rsidRDefault="004D305B"/>
    <w:p w14:paraId="37B06E49" w14:textId="77777777" w:rsidR="004D305B" w:rsidRDefault="004D305B" w:rsidP="00F279C0">
      <w:r>
        <w:separator/>
      </w:r>
    </w:p>
  </w:footnote>
  <w:footnote w:type="continuationSeparator" w:id="0">
    <w:p w14:paraId="06B10405" w14:textId="77777777" w:rsidR="004D305B" w:rsidRDefault="004D305B" w:rsidP="00F2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798A" w14:textId="77777777" w:rsidR="00E308E4" w:rsidRDefault="00E3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5791" w14:textId="77777777" w:rsidR="00E308E4" w:rsidRDefault="00E3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21AC12F8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83B7D"/>
    <w:multiLevelType w:val="hybridMultilevel"/>
    <w:tmpl w:val="D9C86024"/>
    <w:lvl w:ilvl="0" w:tplc="9F089A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774E"/>
    <w:multiLevelType w:val="hybridMultilevel"/>
    <w:tmpl w:val="9BD4A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6398F"/>
    <w:multiLevelType w:val="hybridMultilevel"/>
    <w:tmpl w:val="9E7ED9E6"/>
    <w:lvl w:ilvl="0" w:tplc="7786E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C46"/>
    <w:multiLevelType w:val="hybridMultilevel"/>
    <w:tmpl w:val="9B64F8BE"/>
    <w:lvl w:ilvl="0" w:tplc="CF08E6F2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D94899"/>
    <w:multiLevelType w:val="hybridMultilevel"/>
    <w:tmpl w:val="320AF570"/>
    <w:lvl w:ilvl="0" w:tplc="924C099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DFC"/>
    <w:multiLevelType w:val="multilevel"/>
    <w:tmpl w:val="ED7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41532"/>
    <w:multiLevelType w:val="hybridMultilevel"/>
    <w:tmpl w:val="13D8A12E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0000019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CF2F3A"/>
    <w:multiLevelType w:val="hybridMultilevel"/>
    <w:tmpl w:val="00A6601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4B4F"/>
    <w:multiLevelType w:val="hybridMultilevel"/>
    <w:tmpl w:val="CFF69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67D3"/>
    <w:multiLevelType w:val="hybridMultilevel"/>
    <w:tmpl w:val="9C6C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360A"/>
    <w:multiLevelType w:val="hybridMultilevel"/>
    <w:tmpl w:val="829AA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5C97"/>
    <w:multiLevelType w:val="hybridMultilevel"/>
    <w:tmpl w:val="7FC2BF36"/>
    <w:lvl w:ilvl="0" w:tplc="9B20BA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C0B72"/>
    <w:multiLevelType w:val="hybridMultilevel"/>
    <w:tmpl w:val="A7C848FC"/>
    <w:lvl w:ilvl="0" w:tplc="EF02BC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45DD2"/>
    <w:multiLevelType w:val="hybridMultilevel"/>
    <w:tmpl w:val="C9E4D982"/>
    <w:lvl w:ilvl="0" w:tplc="CF08E6F2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B7AB9"/>
    <w:multiLevelType w:val="hybridMultilevel"/>
    <w:tmpl w:val="E2744240"/>
    <w:lvl w:ilvl="0" w:tplc="CF08E6F2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4F65"/>
    <w:multiLevelType w:val="hybridMultilevel"/>
    <w:tmpl w:val="0A00E988"/>
    <w:lvl w:ilvl="0" w:tplc="D7BE1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1271"/>
    <w:multiLevelType w:val="multilevel"/>
    <w:tmpl w:val="71F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D0926"/>
    <w:multiLevelType w:val="hybridMultilevel"/>
    <w:tmpl w:val="43F8D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2"/>
  </w:num>
  <w:num w:numId="14">
    <w:abstractNumId w:val="19"/>
  </w:num>
  <w:num w:numId="15">
    <w:abstractNumId w:val="3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BD"/>
    <w:rsid w:val="000009B9"/>
    <w:rsid w:val="00002E1F"/>
    <w:rsid w:val="00010DDA"/>
    <w:rsid w:val="00014454"/>
    <w:rsid w:val="00022A7E"/>
    <w:rsid w:val="000243CB"/>
    <w:rsid w:val="0002688B"/>
    <w:rsid w:val="000367EC"/>
    <w:rsid w:val="0004300B"/>
    <w:rsid w:val="00057BE4"/>
    <w:rsid w:val="00061FDE"/>
    <w:rsid w:val="00071245"/>
    <w:rsid w:val="00073DE3"/>
    <w:rsid w:val="00095390"/>
    <w:rsid w:val="000A131E"/>
    <w:rsid w:val="000A1772"/>
    <w:rsid w:val="000B24EA"/>
    <w:rsid w:val="000B2D80"/>
    <w:rsid w:val="000B7FF5"/>
    <w:rsid w:val="001001D4"/>
    <w:rsid w:val="00100B6F"/>
    <w:rsid w:val="00105233"/>
    <w:rsid w:val="00112ED6"/>
    <w:rsid w:val="001133A0"/>
    <w:rsid w:val="00122209"/>
    <w:rsid w:val="00143F50"/>
    <w:rsid w:val="00152A4B"/>
    <w:rsid w:val="00161D2B"/>
    <w:rsid w:val="00165686"/>
    <w:rsid w:val="001671CC"/>
    <w:rsid w:val="00172F2E"/>
    <w:rsid w:val="00174796"/>
    <w:rsid w:val="0017798B"/>
    <w:rsid w:val="001A3D05"/>
    <w:rsid w:val="001B290B"/>
    <w:rsid w:val="001B4B09"/>
    <w:rsid w:val="001B5A75"/>
    <w:rsid w:val="001B783E"/>
    <w:rsid w:val="001C2853"/>
    <w:rsid w:val="001D1011"/>
    <w:rsid w:val="001D56F8"/>
    <w:rsid w:val="001E1CAA"/>
    <w:rsid w:val="001E32E0"/>
    <w:rsid w:val="001F1F68"/>
    <w:rsid w:val="001F4097"/>
    <w:rsid w:val="00204D1B"/>
    <w:rsid w:val="00206B2D"/>
    <w:rsid w:val="00213F8E"/>
    <w:rsid w:val="0022078D"/>
    <w:rsid w:val="002319A1"/>
    <w:rsid w:val="0023451B"/>
    <w:rsid w:val="002615CB"/>
    <w:rsid w:val="00271B3C"/>
    <w:rsid w:val="00274735"/>
    <w:rsid w:val="002768EF"/>
    <w:rsid w:val="002870A7"/>
    <w:rsid w:val="00290393"/>
    <w:rsid w:val="002C6A55"/>
    <w:rsid w:val="002D5CBE"/>
    <w:rsid w:val="002E073F"/>
    <w:rsid w:val="002F07CB"/>
    <w:rsid w:val="00307D85"/>
    <w:rsid w:val="00316AC7"/>
    <w:rsid w:val="00322A9B"/>
    <w:rsid w:val="00332A32"/>
    <w:rsid w:val="00334E96"/>
    <w:rsid w:val="00352203"/>
    <w:rsid w:val="00367CCA"/>
    <w:rsid w:val="00384D41"/>
    <w:rsid w:val="003A16BC"/>
    <w:rsid w:val="003A22A0"/>
    <w:rsid w:val="003A6FC8"/>
    <w:rsid w:val="003E4149"/>
    <w:rsid w:val="003F3EED"/>
    <w:rsid w:val="004010B8"/>
    <w:rsid w:val="004024A4"/>
    <w:rsid w:val="004030B7"/>
    <w:rsid w:val="00403E3D"/>
    <w:rsid w:val="0041768C"/>
    <w:rsid w:val="00417C3E"/>
    <w:rsid w:val="00422CAE"/>
    <w:rsid w:val="00440A5A"/>
    <w:rsid w:val="004512B9"/>
    <w:rsid w:val="00460C94"/>
    <w:rsid w:val="00462B90"/>
    <w:rsid w:val="00467544"/>
    <w:rsid w:val="00472C80"/>
    <w:rsid w:val="00473758"/>
    <w:rsid w:val="00476211"/>
    <w:rsid w:val="00495512"/>
    <w:rsid w:val="0049602C"/>
    <w:rsid w:val="004A2CF2"/>
    <w:rsid w:val="004A352A"/>
    <w:rsid w:val="004B1C84"/>
    <w:rsid w:val="004B7FAF"/>
    <w:rsid w:val="004C1376"/>
    <w:rsid w:val="004C13AE"/>
    <w:rsid w:val="004C224F"/>
    <w:rsid w:val="004C2F48"/>
    <w:rsid w:val="004C69DB"/>
    <w:rsid w:val="004D305B"/>
    <w:rsid w:val="004D42A3"/>
    <w:rsid w:val="004D7277"/>
    <w:rsid w:val="004E16AC"/>
    <w:rsid w:val="004E3DAB"/>
    <w:rsid w:val="004F2A4F"/>
    <w:rsid w:val="00510991"/>
    <w:rsid w:val="0053063B"/>
    <w:rsid w:val="00547B33"/>
    <w:rsid w:val="00561C08"/>
    <w:rsid w:val="005902DA"/>
    <w:rsid w:val="005A06A7"/>
    <w:rsid w:val="005A3407"/>
    <w:rsid w:val="005A61A5"/>
    <w:rsid w:val="005A750A"/>
    <w:rsid w:val="005B46D2"/>
    <w:rsid w:val="005D30E0"/>
    <w:rsid w:val="005E4894"/>
    <w:rsid w:val="005E7980"/>
    <w:rsid w:val="00604A19"/>
    <w:rsid w:val="00606896"/>
    <w:rsid w:val="00621FD9"/>
    <w:rsid w:val="006231BD"/>
    <w:rsid w:val="00627A9B"/>
    <w:rsid w:val="00627C0C"/>
    <w:rsid w:val="0063331C"/>
    <w:rsid w:val="006353CB"/>
    <w:rsid w:val="00636831"/>
    <w:rsid w:val="00646167"/>
    <w:rsid w:val="0065084D"/>
    <w:rsid w:val="00651174"/>
    <w:rsid w:val="00651962"/>
    <w:rsid w:val="00690DE4"/>
    <w:rsid w:val="006B5E9F"/>
    <w:rsid w:val="006F4C8A"/>
    <w:rsid w:val="006F571A"/>
    <w:rsid w:val="00700F10"/>
    <w:rsid w:val="007010D8"/>
    <w:rsid w:val="0074199F"/>
    <w:rsid w:val="00745528"/>
    <w:rsid w:val="00747B97"/>
    <w:rsid w:val="007705D7"/>
    <w:rsid w:val="00786FC5"/>
    <w:rsid w:val="007959DF"/>
    <w:rsid w:val="007A1562"/>
    <w:rsid w:val="007C1E57"/>
    <w:rsid w:val="007D3CB2"/>
    <w:rsid w:val="007E05F9"/>
    <w:rsid w:val="007E7CDA"/>
    <w:rsid w:val="00805AC9"/>
    <w:rsid w:val="00813509"/>
    <w:rsid w:val="00816D84"/>
    <w:rsid w:val="008348F9"/>
    <w:rsid w:val="008461C6"/>
    <w:rsid w:val="00856C20"/>
    <w:rsid w:val="00864E87"/>
    <w:rsid w:val="0087059F"/>
    <w:rsid w:val="008817B7"/>
    <w:rsid w:val="008931E3"/>
    <w:rsid w:val="008938E1"/>
    <w:rsid w:val="008B104A"/>
    <w:rsid w:val="008B1747"/>
    <w:rsid w:val="008C2151"/>
    <w:rsid w:val="008C5371"/>
    <w:rsid w:val="008D114A"/>
    <w:rsid w:val="008D5760"/>
    <w:rsid w:val="008F6C77"/>
    <w:rsid w:val="0091708E"/>
    <w:rsid w:val="00923AD2"/>
    <w:rsid w:val="009246B3"/>
    <w:rsid w:val="00932862"/>
    <w:rsid w:val="00937B4D"/>
    <w:rsid w:val="00937BB4"/>
    <w:rsid w:val="00950F21"/>
    <w:rsid w:val="00963004"/>
    <w:rsid w:val="009720E6"/>
    <w:rsid w:val="009742D8"/>
    <w:rsid w:val="00976289"/>
    <w:rsid w:val="00986FB1"/>
    <w:rsid w:val="0098713F"/>
    <w:rsid w:val="00994814"/>
    <w:rsid w:val="009A285A"/>
    <w:rsid w:val="009B4DC5"/>
    <w:rsid w:val="009D1A94"/>
    <w:rsid w:val="009E5844"/>
    <w:rsid w:val="00A00190"/>
    <w:rsid w:val="00A20A63"/>
    <w:rsid w:val="00A23B1E"/>
    <w:rsid w:val="00A27B87"/>
    <w:rsid w:val="00A366FC"/>
    <w:rsid w:val="00A41AA6"/>
    <w:rsid w:val="00A53D37"/>
    <w:rsid w:val="00A564E9"/>
    <w:rsid w:val="00A617BD"/>
    <w:rsid w:val="00A73F28"/>
    <w:rsid w:val="00A7627D"/>
    <w:rsid w:val="00AB30CE"/>
    <w:rsid w:val="00AB49AE"/>
    <w:rsid w:val="00AC40DE"/>
    <w:rsid w:val="00AF3E15"/>
    <w:rsid w:val="00B017AC"/>
    <w:rsid w:val="00B100CA"/>
    <w:rsid w:val="00B113FF"/>
    <w:rsid w:val="00B1195F"/>
    <w:rsid w:val="00B11AAE"/>
    <w:rsid w:val="00B21F37"/>
    <w:rsid w:val="00B30ADA"/>
    <w:rsid w:val="00B40AFA"/>
    <w:rsid w:val="00B457F8"/>
    <w:rsid w:val="00B5299A"/>
    <w:rsid w:val="00B556FC"/>
    <w:rsid w:val="00B61648"/>
    <w:rsid w:val="00B74E31"/>
    <w:rsid w:val="00B915C3"/>
    <w:rsid w:val="00BA3306"/>
    <w:rsid w:val="00BA5023"/>
    <w:rsid w:val="00BA61E7"/>
    <w:rsid w:val="00BB1E18"/>
    <w:rsid w:val="00BB66C7"/>
    <w:rsid w:val="00BB6BAB"/>
    <w:rsid w:val="00BC5CAF"/>
    <w:rsid w:val="00BD037F"/>
    <w:rsid w:val="00BD3F1D"/>
    <w:rsid w:val="00BD75BC"/>
    <w:rsid w:val="00BE663B"/>
    <w:rsid w:val="00BE75E1"/>
    <w:rsid w:val="00BF545B"/>
    <w:rsid w:val="00BF6AF5"/>
    <w:rsid w:val="00C03E9A"/>
    <w:rsid w:val="00C12466"/>
    <w:rsid w:val="00C2134F"/>
    <w:rsid w:val="00C222B0"/>
    <w:rsid w:val="00C34E17"/>
    <w:rsid w:val="00C377BC"/>
    <w:rsid w:val="00C37A25"/>
    <w:rsid w:val="00C429A9"/>
    <w:rsid w:val="00C8154F"/>
    <w:rsid w:val="00C83F7B"/>
    <w:rsid w:val="00C96B84"/>
    <w:rsid w:val="00C97727"/>
    <w:rsid w:val="00CA6F43"/>
    <w:rsid w:val="00CB7ADF"/>
    <w:rsid w:val="00CE7F90"/>
    <w:rsid w:val="00CF079C"/>
    <w:rsid w:val="00D025CE"/>
    <w:rsid w:val="00D0691B"/>
    <w:rsid w:val="00D17513"/>
    <w:rsid w:val="00D315EE"/>
    <w:rsid w:val="00D336B9"/>
    <w:rsid w:val="00D35440"/>
    <w:rsid w:val="00D45AF1"/>
    <w:rsid w:val="00D632E9"/>
    <w:rsid w:val="00D86ABA"/>
    <w:rsid w:val="00D928F8"/>
    <w:rsid w:val="00DA4EF8"/>
    <w:rsid w:val="00DE2270"/>
    <w:rsid w:val="00DF30FE"/>
    <w:rsid w:val="00DF5A88"/>
    <w:rsid w:val="00E07F79"/>
    <w:rsid w:val="00E26BE4"/>
    <w:rsid w:val="00E308E4"/>
    <w:rsid w:val="00E370C3"/>
    <w:rsid w:val="00E53F57"/>
    <w:rsid w:val="00E5695B"/>
    <w:rsid w:val="00E64544"/>
    <w:rsid w:val="00E754A8"/>
    <w:rsid w:val="00E830A4"/>
    <w:rsid w:val="00E85216"/>
    <w:rsid w:val="00E95A23"/>
    <w:rsid w:val="00EA3CBD"/>
    <w:rsid w:val="00EB25BA"/>
    <w:rsid w:val="00EB30B9"/>
    <w:rsid w:val="00EB4EA8"/>
    <w:rsid w:val="00EB53A4"/>
    <w:rsid w:val="00ED1384"/>
    <w:rsid w:val="00ED2232"/>
    <w:rsid w:val="00ED3DCE"/>
    <w:rsid w:val="00EF18AF"/>
    <w:rsid w:val="00F02873"/>
    <w:rsid w:val="00F076FA"/>
    <w:rsid w:val="00F2646D"/>
    <w:rsid w:val="00F279C0"/>
    <w:rsid w:val="00F32DD2"/>
    <w:rsid w:val="00F336AE"/>
    <w:rsid w:val="00F45E91"/>
    <w:rsid w:val="00F619AB"/>
    <w:rsid w:val="00F819A8"/>
    <w:rsid w:val="00F87922"/>
    <w:rsid w:val="00F9069F"/>
    <w:rsid w:val="00F91A20"/>
    <w:rsid w:val="00FA2084"/>
    <w:rsid w:val="00FB4FB0"/>
    <w:rsid w:val="00FB6555"/>
    <w:rsid w:val="00FC1D44"/>
    <w:rsid w:val="00FD4073"/>
    <w:rsid w:val="722FC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4F3A"/>
  <w15:docId w15:val="{648BFA9F-D8C0-B546-8AE6-9EF68863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645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3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CB"/>
    <w:rPr>
      <w:rFonts w:ascii="Times New Roman" w:hAnsi="Times New Roman" w:cs="Times New Roman"/>
      <w:sz w:val="18"/>
      <w:szCs w:val="18"/>
      <w:lang w:val="en-GB"/>
    </w:rPr>
  </w:style>
  <w:style w:type="paragraph" w:customStyle="1" w:styleId="p1">
    <w:name w:val="p1"/>
    <w:basedOn w:val="Normal"/>
    <w:rsid w:val="00F2646D"/>
    <w:rPr>
      <w:rFonts w:ascii="Calibri" w:hAnsi="Calibri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F2646D"/>
  </w:style>
  <w:style w:type="paragraph" w:styleId="ListParagraph">
    <w:name w:val="List Paragraph"/>
    <w:basedOn w:val="Normal"/>
    <w:uiPriority w:val="34"/>
    <w:qFormat/>
    <w:rsid w:val="007C1E57"/>
    <w:pPr>
      <w:ind w:left="720"/>
      <w:contextualSpacing/>
    </w:pPr>
  </w:style>
  <w:style w:type="paragraph" w:customStyle="1" w:styleId="paragraph">
    <w:name w:val="paragraph"/>
    <w:basedOn w:val="Normal"/>
    <w:rsid w:val="00384D4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4D41"/>
  </w:style>
  <w:style w:type="character" w:customStyle="1" w:styleId="eop">
    <w:name w:val="eop"/>
    <w:basedOn w:val="DefaultParagraphFont"/>
    <w:rsid w:val="00384D41"/>
  </w:style>
  <w:style w:type="character" w:customStyle="1" w:styleId="spellingerror">
    <w:name w:val="spellingerror"/>
    <w:basedOn w:val="DefaultParagraphFont"/>
    <w:rsid w:val="00384D41"/>
  </w:style>
  <w:style w:type="character" w:customStyle="1" w:styleId="scxw61726608">
    <w:name w:val="scxw61726608"/>
    <w:basedOn w:val="DefaultParagraphFont"/>
    <w:rsid w:val="0017798B"/>
  </w:style>
  <w:style w:type="paragraph" w:styleId="Header">
    <w:name w:val="header"/>
    <w:basedOn w:val="Normal"/>
    <w:link w:val="HeaderChar"/>
    <w:uiPriority w:val="99"/>
    <w:unhideWhenUsed/>
    <w:rsid w:val="00F27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9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7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C0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AA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47B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6F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4C8A"/>
  </w:style>
  <w:style w:type="character" w:customStyle="1" w:styleId="Heading2Char">
    <w:name w:val="Heading 2 Char"/>
    <w:basedOn w:val="DefaultParagraphFont"/>
    <w:link w:val="Heading2"/>
    <w:uiPriority w:val="9"/>
    <w:rsid w:val="00E6454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635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131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40AFA"/>
    <w:rPr>
      <w:b/>
      <w:bCs/>
    </w:rPr>
  </w:style>
  <w:style w:type="character" w:styleId="Emphasis">
    <w:name w:val="Emphasis"/>
    <w:basedOn w:val="DefaultParagraphFont"/>
    <w:uiPriority w:val="20"/>
    <w:qFormat/>
    <w:rsid w:val="00B40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amanuel.woldesus@migrants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khadeza@amirahfoundation.or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leonie.ansemsdevries@kcl.ac.u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tholanialli@gmail.com" TargetMode="External"/><Relationship Id="rId29" Type="http://schemas.openxmlformats.org/officeDocument/2006/relationships/hyperlink" Target="mailto:tijana@kairoseurop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ijana@kairoseurope.co.uk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Francesca@elfridacamden.org.uk" TargetMode="External"/><Relationship Id="rId28" Type="http://schemas.openxmlformats.org/officeDocument/2006/relationships/hyperlink" Target="mailto:hayley@youngroots.org.uk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kairoseurope.co.uk/portfolio-item/arise-analysing-refugee-inclusion-southern-europe/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theground.org.uk" TargetMode="External"/><Relationship Id="rId27" Type="http://schemas.openxmlformats.org/officeDocument/2006/relationships/hyperlink" Target="mailto:Martin@redochre.org.uk" TargetMode="External"/><Relationship Id="rId30" Type="http://schemas.openxmlformats.org/officeDocument/2006/relationships/hyperlink" Target="mailto:heshani@kairoseurope.co.u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224CB-02CA-45BA-9553-AFD1A782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Milenkovic Jankovic</dc:creator>
  <cp:keywords/>
  <dc:description/>
  <cp:lastModifiedBy>daniele trevisan</cp:lastModifiedBy>
  <cp:revision>3</cp:revision>
  <cp:lastPrinted>2018-02-07T17:26:00Z</cp:lastPrinted>
  <dcterms:created xsi:type="dcterms:W3CDTF">2018-02-09T09:25:00Z</dcterms:created>
  <dcterms:modified xsi:type="dcterms:W3CDTF">2018-02-09T14:49:00Z</dcterms:modified>
</cp:coreProperties>
</file>